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BD0D58" w:rsidP="00BD0D58">
      <w:pPr>
        <w:jc w:val="center"/>
        <w:rPr>
          <w:rFonts w:ascii="Times New Roman" w:hAnsi="Times New Roman" w:cs="Times New Roman"/>
          <w:b/>
          <w:sz w:val="24"/>
        </w:rPr>
      </w:pPr>
      <w:r w:rsidRPr="00BD0D58">
        <w:rPr>
          <w:rFonts w:ascii="Times New Roman" w:hAnsi="Times New Roman" w:cs="Times New Roman"/>
          <w:b/>
          <w:sz w:val="24"/>
        </w:rPr>
        <w:t>Живая вода (сплав на байдарках для детей со взрослыми)</w:t>
      </w:r>
    </w:p>
    <w:p w:rsidR="00BD0D58" w:rsidRDefault="00BD0D58" w:rsidP="00BD0D58">
      <w:pPr>
        <w:jc w:val="center"/>
        <w:rPr>
          <w:rFonts w:ascii="Times New Roman" w:hAnsi="Times New Roman" w:cs="Times New Roman"/>
          <w:b/>
          <w:sz w:val="24"/>
        </w:rPr>
      </w:pPr>
    </w:p>
    <w:p w:rsid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проводится только для детских групп! Предлагаем для Вас одну из популярных программ «Живая вода», в которой могут принять участие дети с 5 лет в сопровождении взрослых (могут принять участие бабушки, дедушки или родители), а также среднего и старшего возраста школьники с разрешения родителей в сопровождении инструктора. Участие детей в играх около воды и на воздухе благоприятно влияют на самочувствие и настроение. Общение с детьми во время сплава позволят Вашей семье побольше узнать о друг о друге.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программы в 10.00 часов на площади «Театральная». Дружно грузимся в машину и отъезжаем к реке Селенга. Приезжаем и слушаем инструктаж. Инструктор подробно расскажет о водном снаряжении, </w:t>
      </w:r>
      <w:proofErr w:type="gramStart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</w:t>
      </w:r>
      <w:proofErr w:type="gramEnd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садиться в байдарку и выходить из нее. Разбиваемся на команды и садимся по байдаркам. Начинаем упражнение причаливание и отчаливание от берега. После того, как все этому научит Вас инструктор </w:t>
      </w:r>
      <w:proofErr w:type="gramStart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дружно сварим обед и после чего начнем сплав. Сплав будет проходить около 3 — 4 часов после чего причалив за нами приедем </w:t>
      </w:r>
      <w:proofErr w:type="gramStart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proofErr w:type="gramEnd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мы дружно уедем в г. Улан-Удэ.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 детского отдыха на выходные дни входит: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прокат байдарки, </w:t>
      </w:r>
      <w:proofErr w:type="spellStart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спасжилета</w:t>
      </w:r>
      <w:proofErr w:type="spellEnd"/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весла и др.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инструктора;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на обед;</w:t>
      </w:r>
    </w:p>
    <w:p w:rsid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 от Улан-Удэ — место сплава — Улан-Удэ.</w:t>
      </w:r>
    </w:p>
    <w:p w:rsidR="00BD0D58" w:rsidRPr="00BD0D58" w:rsidRDefault="00BD0D5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 проведения:</w:t>
      </w:r>
      <w:r w:rsidRPr="00BD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 мая по 20 сентября</w:t>
      </w:r>
    </w:p>
    <w:p w:rsidR="00BD0D58" w:rsidRPr="00BD0D58" w:rsidRDefault="00BD0D58" w:rsidP="00BD0D58">
      <w:pPr>
        <w:jc w:val="center"/>
        <w:rPr>
          <w:rFonts w:ascii="Times New Roman" w:hAnsi="Times New Roman" w:cs="Times New Roman"/>
          <w:b/>
          <w:sz w:val="24"/>
        </w:rPr>
      </w:pPr>
    </w:p>
    <w:sectPr w:rsidR="00BD0D58" w:rsidRPr="00B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8"/>
    <w:rsid w:val="00BD0D58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893"/>
  <w15:chartTrackingRefBased/>
  <w15:docId w15:val="{2EDE0B8D-5D6F-46F3-BB18-DA70F3E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2019-10-14T07:12:00Z</dcterms:created>
  <dcterms:modified xsi:type="dcterms:W3CDTF">2019-10-14T07:18:00Z</dcterms:modified>
</cp:coreProperties>
</file>