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9E" w:rsidRPr="001A079E" w:rsidRDefault="00A26A68" w:rsidP="00D520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Сплав по реке</w:t>
      </w:r>
      <w:r w:rsidR="001A079E" w:rsidRPr="001A079E">
        <w:rPr>
          <w:rFonts w:ascii="Times New Roman" w:hAnsi="Times New Roman" w:cs="Times New Roman"/>
          <w:b/>
          <w:sz w:val="24"/>
          <w:szCs w:val="24"/>
        </w:rPr>
        <w:t xml:space="preserve"> к Байкалу</w:t>
      </w:r>
    </w:p>
    <w:p w:rsidR="001A079E" w:rsidRPr="001A079E" w:rsidRDefault="001A079E" w:rsidP="00D520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8 дней</w:t>
      </w:r>
    </w:p>
    <w:p w:rsidR="004263D7" w:rsidRDefault="001A079E" w:rsidP="00D520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Отличный сплав по реке Селенга, что впадает в Байкал, с выходом в озеро Байкал и интересн</w:t>
      </w:r>
      <w:r w:rsidR="00336687">
        <w:rPr>
          <w:rFonts w:ascii="Times New Roman" w:hAnsi="Times New Roman" w:cs="Times New Roman"/>
          <w:sz w:val="24"/>
          <w:szCs w:val="24"/>
        </w:rPr>
        <w:t>ы</w:t>
      </w:r>
      <w:r w:rsidRPr="001A079E">
        <w:rPr>
          <w:rFonts w:ascii="Times New Roman" w:hAnsi="Times New Roman" w:cs="Times New Roman"/>
          <w:sz w:val="24"/>
          <w:szCs w:val="24"/>
        </w:rPr>
        <w:t>м путешествием вдоль берега.</w:t>
      </w:r>
    </w:p>
    <w:p w:rsidR="001A079E" w:rsidRDefault="001A079E" w:rsidP="00D520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079E" w:rsidRPr="001A079E" w:rsidRDefault="009C099D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99D">
        <w:rPr>
          <w:rFonts w:ascii="Times New Roman" w:hAnsi="Times New Roman" w:cs="Times New Roman"/>
          <w:sz w:val="24"/>
          <w:szCs w:val="24"/>
        </w:rPr>
        <w:t>Красавица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A079E" w:rsidRPr="001A079E">
        <w:rPr>
          <w:rFonts w:ascii="Times New Roman" w:hAnsi="Times New Roman" w:cs="Times New Roman"/>
          <w:sz w:val="24"/>
          <w:szCs w:val="24"/>
        </w:rPr>
        <w:t xml:space="preserve">ека Селенга </w:t>
      </w:r>
      <w:r w:rsidR="00644E28">
        <w:rPr>
          <w:rFonts w:ascii="Times New Roman" w:hAnsi="Times New Roman" w:cs="Times New Roman"/>
          <w:sz w:val="24"/>
          <w:szCs w:val="24"/>
        </w:rPr>
        <w:t>с ее пейзажами и впадением в</w:t>
      </w:r>
      <w:r w:rsidR="00644E28" w:rsidRPr="00644E28">
        <w:rPr>
          <w:rFonts w:ascii="Times New Roman" w:hAnsi="Times New Roman" w:cs="Times New Roman"/>
          <w:sz w:val="24"/>
          <w:szCs w:val="24"/>
        </w:rPr>
        <w:t xml:space="preserve"> Байкал. Во время сплава Вы увидите места гнездования самых разнообразных видов птиц. Вам запомнится сплав по Дельте реки Селенга, словно в Джунглях мы будем пробираться сквозь заросли как первопроходцы, а затем Вас поразит и удивит великий Байкал! Ну и</w:t>
      </w:r>
      <w:r w:rsidR="00644E28">
        <w:rPr>
          <w:rFonts w:ascii="Times New Roman" w:hAnsi="Times New Roman" w:cs="Times New Roman"/>
          <w:sz w:val="24"/>
          <w:szCs w:val="24"/>
        </w:rPr>
        <w:t xml:space="preserve"> конечно же удивительные закаты</w:t>
      </w:r>
      <w:r w:rsidR="00644E28" w:rsidRPr="00644E28">
        <w:rPr>
          <w:rFonts w:ascii="Times New Roman" w:hAnsi="Times New Roman" w:cs="Times New Roman"/>
          <w:sz w:val="24"/>
          <w:szCs w:val="24"/>
        </w:rPr>
        <w:t xml:space="preserve"> в этом туре по Байкалу, которые можно наблюдать только с Восточной стороны озера Байкал!</w:t>
      </w:r>
    </w:p>
    <w:p w:rsidR="00D72E56" w:rsidRPr="001A079E" w:rsidRDefault="00D72E56" w:rsidP="003366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304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1.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304" w:rsidRDefault="00AE7304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304">
        <w:rPr>
          <w:rFonts w:ascii="Times New Roman" w:hAnsi="Times New Roman" w:cs="Times New Roman"/>
          <w:sz w:val="24"/>
          <w:szCs w:val="24"/>
        </w:rPr>
        <w:t>Питание: Ужин.</w:t>
      </w:r>
    </w:p>
    <w:p w:rsidR="001A079E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Встречаемся в </w:t>
      </w:r>
      <w:r w:rsidR="00623043">
        <w:rPr>
          <w:rFonts w:ascii="Times New Roman" w:hAnsi="Times New Roman" w:cs="Times New Roman"/>
          <w:sz w:val="24"/>
          <w:szCs w:val="24"/>
        </w:rPr>
        <w:t>городе Улан-Удэ в 10 часов утра</w:t>
      </w:r>
      <w:r w:rsidRPr="001A079E">
        <w:rPr>
          <w:rFonts w:ascii="Times New Roman" w:hAnsi="Times New Roman" w:cs="Times New Roman"/>
          <w:sz w:val="24"/>
          <w:szCs w:val="24"/>
        </w:rPr>
        <w:t xml:space="preserve"> на площади Советов около самой большой гол</w:t>
      </w:r>
      <w:r w:rsidR="001B1271">
        <w:rPr>
          <w:rFonts w:ascii="Times New Roman" w:hAnsi="Times New Roman" w:cs="Times New Roman"/>
          <w:sz w:val="24"/>
          <w:szCs w:val="24"/>
        </w:rPr>
        <w:t>ов</w:t>
      </w:r>
      <w:r w:rsidRPr="001A079E">
        <w:rPr>
          <w:rFonts w:ascii="Times New Roman" w:hAnsi="Times New Roman" w:cs="Times New Roman"/>
          <w:sz w:val="24"/>
          <w:szCs w:val="24"/>
        </w:rPr>
        <w:t>ы Ленина</w:t>
      </w:r>
      <w:r w:rsidR="001B1271" w:rsidRPr="001B1271">
        <w:rPr>
          <w:rFonts w:ascii="Times New Roman" w:hAnsi="Times New Roman" w:cs="Times New Roman"/>
          <w:sz w:val="24"/>
          <w:szCs w:val="24"/>
        </w:rPr>
        <w:t>, она за</w:t>
      </w:r>
      <w:r w:rsidR="001B1271">
        <w:rPr>
          <w:rFonts w:ascii="Times New Roman" w:hAnsi="Times New Roman" w:cs="Times New Roman"/>
          <w:sz w:val="24"/>
          <w:szCs w:val="24"/>
        </w:rPr>
        <w:t xml:space="preserve">несена в книгу рекордов </w:t>
      </w:r>
      <w:r w:rsidR="00336687">
        <w:rPr>
          <w:rFonts w:ascii="Times New Roman" w:hAnsi="Times New Roman" w:cs="Times New Roman"/>
          <w:sz w:val="24"/>
          <w:szCs w:val="24"/>
        </w:rPr>
        <w:t>Гиннеса</w:t>
      </w:r>
      <w:r w:rsidR="001B1271">
        <w:rPr>
          <w:rFonts w:ascii="Times New Roman" w:hAnsi="Times New Roman" w:cs="Times New Roman"/>
          <w:sz w:val="24"/>
          <w:szCs w:val="24"/>
        </w:rPr>
        <w:t>.</w:t>
      </w:r>
      <w:r w:rsidR="001B1271" w:rsidRPr="001B1271">
        <w:rPr>
          <w:rFonts w:ascii="Times New Roman" w:hAnsi="Times New Roman" w:cs="Times New Roman"/>
          <w:sz w:val="24"/>
          <w:szCs w:val="24"/>
        </w:rPr>
        <w:t xml:space="preserve"> Переезд</w:t>
      </w:r>
      <w:r w:rsidR="001B1271">
        <w:rPr>
          <w:rFonts w:ascii="Times New Roman" w:hAnsi="Times New Roman" w:cs="Times New Roman"/>
          <w:sz w:val="24"/>
          <w:szCs w:val="24"/>
        </w:rPr>
        <w:t xml:space="preserve"> </w:t>
      </w:r>
      <w:r w:rsidRPr="001A079E">
        <w:rPr>
          <w:rFonts w:ascii="Times New Roman" w:hAnsi="Times New Roman" w:cs="Times New Roman"/>
          <w:sz w:val="24"/>
          <w:szCs w:val="24"/>
        </w:rPr>
        <w:t xml:space="preserve">до р. Селенга. </w:t>
      </w:r>
      <w:r w:rsidR="00336687" w:rsidRPr="00336687">
        <w:rPr>
          <w:rFonts w:ascii="Times New Roman" w:hAnsi="Times New Roman" w:cs="Times New Roman"/>
          <w:sz w:val="24"/>
          <w:szCs w:val="24"/>
        </w:rPr>
        <w:t>Селенга самая большая река, которая впадает в озеро Байкал. Ее длина 1024 км. Берет она свое</w:t>
      </w:r>
      <w:r w:rsidR="00336687">
        <w:rPr>
          <w:rFonts w:ascii="Times New Roman" w:hAnsi="Times New Roman" w:cs="Times New Roman"/>
          <w:sz w:val="24"/>
          <w:szCs w:val="24"/>
        </w:rPr>
        <w:t xml:space="preserve"> начало в Монголии. Остановка. </w:t>
      </w:r>
      <w:r w:rsidRPr="001A079E">
        <w:rPr>
          <w:rFonts w:ascii="Times New Roman" w:hAnsi="Times New Roman" w:cs="Times New Roman"/>
          <w:sz w:val="24"/>
          <w:szCs w:val="24"/>
        </w:rPr>
        <w:t xml:space="preserve">Обедаем в пути (оплачивается самостоятельно). </w:t>
      </w:r>
      <w:r w:rsidR="003B2CB6" w:rsidRPr="003B2CB6">
        <w:rPr>
          <w:rFonts w:ascii="Times New Roman" w:hAnsi="Times New Roman" w:cs="Times New Roman"/>
          <w:sz w:val="24"/>
          <w:szCs w:val="24"/>
        </w:rPr>
        <w:t>Приезд, выгружаем вещи на берег. Сбор судов. Обычно на каждую байдарку уходит не менее часа. Каждый экипаж собирает байда</w:t>
      </w:r>
      <w:r w:rsidR="00AE7304">
        <w:rPr>
          <w:rFonts w:ascii="Times New Roman" w:hAnsi="Times New Roman" w:cs="Times New Roman"/>
          <w:sz w:val="24"/>
          <w:szCs w:val="24"/>
        </w:rPr>
        <w:t>рку сам, под руководством гида.</w:t>
      </w:r>
      <w:r w:rsidR="003B2CB6" w:rsidRPr="003B2CB6">
        <w:rPr>
          <w:rFonts w:ascii="Times New Roman" w:hAnsi="Times New Roman" w:cs="Times New Roman"/>
          <w:sz w:val="24"/>
          <w:szCs w:val="24"/>
        </w:rPr>
        <w:t xml:space="preserve"> Инструктаж, обучение отчаливание, причаливания. Подготовка к походу.  Установка палаток. </w:t>
      </w:r>
      <w:proofErr w:type="gramStart"/>
      <w:r w:rsidR="003B2CB6" w:rsidRPr="003B2CB6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3B2CB6" w:rsidRPr="003B2CB6">
        <w:rPr>
          <w:rFonts w:ascii="Times New Roman" w:hAnsi="Times New Roman" w:cs="Times New Roman"/>
          <w:sz w:val="24"/>
          <w:szCs w:val="24"/>
        </w:rPr>
        <w:t xml:space="preserve"> ужина знакомимся и отдыхаем. Ночь в палатках на берегу.</w:t>
      </w:r>
    </w:p>
    <w:p w:rsidR="0073579A" w:rsidRDefault="0073579A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опоздания, участники догоняют группу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2CB6" w:rsidRPr="001A079E" w:rsidRDefault="003B2CB6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AE1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2.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E1" w:rsidRDefault="003A0AE1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E1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1A079E" w:rsidRPr="001A079E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Завтракаем и начинаем сплав до села </w:t>
      </w:r>
      <w:proofErr w:type="spellStart"/>
      <w:r w:rsidRPr="001A079E">
        <w:rPr>
          <w:rFonts w:ascii="Times New Roman" w:hAnsi="Times New Roman" w:cs="Times New Roman"/>
          <w:sz w:val="24"/>
          <w:szCs w:val="24"/>
        </w:rPr>
        <w:t>Фофоново</w:t>
      </w:r>
      <w:proofErr w:type="spellEnd"/>
      <w:r w:rsidRPr="001A079E">
        <w:rPr>
          <w:rFonts w:ascii="Times New Roman" w:hAnsi="Times New Roman" w:cs="Times New Roman"/>
          <w:sz w:val="24"/>
          <w:szCs w:val="24"/>
        </w:rPr>
        <w:t>. Маршрут проходит по извилистым и живописным местам реки Селенги по течению. Останавливаемся обедать и отдыхать. Остановка на ужин и ночевку в палатках.</w:t>
      </w:r>
    </w:p>
    <w:p w:rsidR="001A079E" w:rsidRDefault="003B2CB6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Фофоново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— название его происходит от имени Пятка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Фофонова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, служилого человека, который сопровождал и охранял делегации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мунгальских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послов. У села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Фофонова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имеется ряд достопримечательностей: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Фофоновская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березовая колка — одна из них. Это небольшая рощица у поворота на село — священное культовое место поклонения шаманистов.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Фофоновская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гора — ведь именно здесь находится знаменитый на весь мир «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Фофоновский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акрополь» — древний могильник. Экспонаты из раскопок на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Фофановской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горе хранятся в музеях г. Санкт- Петербурга, г. Москва, Улан- Удэ, Иркутска, Новосибирска.</w:t>
      </w:r>
    </w:p>
    <w:p w:rsidR="003B2CB6" w:rsidRPr="001A079E" w:rsidRDefault="003B2CB6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AE1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3.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E1" w:rsidRDefault="003A0AE1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Питание: Завтрак. Обед</w:t>
      </w:r>
      <w:r w:rsidRPr="003A0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E1">
        <w:rPr>
          <w:rFonts w:ascii="Times New Roman" w:hAnsi="Times New Roman" w:cs="Times New Roman"/>
          <w:sz w:val="24"/>
          <w:szCs w:val="24"/>
        </w:rPr>
        <w:t>Ужин.</w:t>
      </w:r>
    </w:p>
    <w:p w:rsidR="003B2CB6" w:rsidRPr="003B2CB6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После завтрака сплавляемся до села Красный Яр с выходом в дельту реки Селенги. </w:t>
      </w:r>
      <w:r w:rsidR="003B2CB6" w:rsidRPr="003B2CB6">
        <w:rPr>
          <w:rFonts w:ascii="Times New Roman" w:hAnsi="Times New Roman" w:cs="Times New Roman"/>
          <w:sz w:val="24"/>
          <w:szCs w:val="24"/>
        </w:rPr>
        <w:t xml:space="preserve">Село расположено в </w:t>
      </w:r>
      <w:proofErr w:type="spellStart"/>
      <w:r w:rsidR="003B2CB6" w:rsidRPr="003B2CB6">
        <w:rPr>
          <w:rFonts w:ascii="Times New Roman" w:hAnsi="Times New Roman" w:cs="Times New Roman"/>
          <w:sz w:val="24"/>
          <w:szCs w:val="24"/>
        </w:rPr>
        <w:t>Кабанском</w:t>
      </w:r>
      <w:proofErr w:type="spellEnd"/>
      <w:r w:rsidR="003B2CB6" w:rsidRPr="003B2CB6">
        <w:rPr>
          <w:rFonts w:ascii="Times New Roman" w:hAnsi="Times New Roman" w:cs="Times New Roman"/>
          <w:sz w:val="24"/>
          <w:szCs w:val="24"/>
        </w:rPr>
        <w:t xml:space="preserve"> районе и его население составляет не более 500 человек. Основное занятие</w:t>
      </w:r>
      <w:r w:rsidR="003B2CB6">
        <w:rPr>
          <w:rFonts w:ascii="Times New Roman" w:hAnsi="Times New Roman" w:cs="Times New Roman"/>
          <w:sz w:val="24"/>
          <w:szCs w:val="24"/>
        </w:rPr>
        <w:t xml:space="preserve"> местного </w:t>
      </w:r>
      <w:proofErr w:type="gramStart"/>
      <w:r w:rsidR="003B2CB6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3B2CB6" w:rsidRPr="003B2CB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3B2CB6" w:rsidRPr="003B2CB6">
        <w:rPr>
          <w:rFonts w:ascii="Times New Roman" w:hAnsi="Times New Roman" w:cs="Times New Roman"/>
          <w:sz w:val="24"/>
          <w:szCs w:val="24"/>
        </w:rPr>
        <w:t xml:space="preserve"> рыбалка, животноводство.</w:t>
      </w:r>
      <w:r w:rsidR="003B2CB6">
        <w:rPr>
          <w:rFonts w:ascii="Times New Roman" w:hAnsi="Times New Roman" w:cs="Times New Roman"/>
          <w:sz w:val="24"/>
          <w:szCs w:val="24"/>
        </w:rPr>
        <w:t xml:space="preserve"> Ч</w:t>
      </w:r>
      <w:r w:rsidR="003B2CB6" w:rsidRPr="003B2CB6">
        <w:rPr>
          <w:rFonts w:ascii="Times New Roman" w:hAnsi="Times New Roman" w:cs="Times New Roman"/>
          <w:sz w:val="24"/>
          <w:szCs w:val="24"/>
        </w:rPr>
        <w:t xml:space="preserve">ем мы ближе приближаемся к Байкалу, </w:t>
      </w:r>
      <w:r w:rsidR="003B2CB6">
        <w:rPr>
          <w:rFonts w:ascii="Times New Roman" w:hAnsi="Times New Roman" w:cs="Times New Roman"/>
          <w:sz w:val="24"/>
          <w:szCs w:val="24"/>
        </w:rPr>
        <w:t xml:space="preserve">тем постепенно </w:t>
      </w:r>
      <w:r w:rsidR="003B2CB6" w:rsidRPr="003B2CB6">
        <w:rPr>
          <w:rFonts w:ascii="Times New Roman" w:hAnsi="Times New Roman" w:cs="Times New Roman"/>
          <w:sz w:val="24"/>
          <w:szCs w:val="24"/>
        </w:rPr>
        <w:t>высота берега становится все меньше и меньше. Чувствуется простор, видны пойменн</w:t>
      </w:r>
      <w:r w:rsidR="003B2CB6">
        <w:rPr>
          <w:rFonts w:ascii="Times New Roman" w:hAnsi="Times New Roman" w:cs="Times New Roman"/>
          <w:sz w:val="24"/>
          <w:szCs w:val="24"/>
        </w:rPr>
        <w:t>ые луга и уже чувствуется озеро</w:t>
      </w:r>
      <w:r w:rsidR="003B2CB6" w:rsidRPr="003B2CB6">
        <w:rPr>
          <w:rFonts w:ascii="Times New Roman" w:hAnsi="Times New Roman" w:cs="Times New Roman"/>
          <w:sz w:val="24"/>
          <w:szCs w:val="24"/>
        </w:rPr>
        <w:t xml:space="preserve"> Байкал. Остановка на обед. Продолжение сплава по Дельте реки. Сплав в Дельте по извилистым протокам, в зарослях очень не</w:t>
      </w:r>
      <w:r w:rsidR="003B2CB6">
        <w:rPr>
          <w:rFonts w:ascii="Times New Roman" w:hAnsi="Times New Roman" w:cs="Times New Roman"/>
          <w:sz w:val="24"/>
          <w:szCs w:val="24"/>
        </w:rPr>
        <w:t xml:space="preserve">обычен и достаточно интересен. </w:t>
      </w:r>
    </w:p>
    <w:p w:rsidR="001A079E" w:rsidRDefault="003B2CB6" w:rsidP="003B2C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Останавливаемся на ночевку (в палатках). Ужин Отдых.</w:t>
      </w:r>
    </w:p>
    <w:p w:rsidR="003B2CB6" w:rsidRPr="001A079E" w:rsidRDefault="003B2CB6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AE1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4.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E1" w:rsidRDefault="003A0AE1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E1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После завтрака — сплав по дельте реки до оз. Байкал. Дельта уникальное место, где при желании можно и заблудится. Высокая трава, множество проток… </w:t>
      </w:r>
      <w:r w:rsidR="00A84B3E" w:rsidRPr="00A84B3E">
        <w:rPr>
          <w:rFonts w:ascii="Times New Roman" w:hAnsi="Times New Roman" w:cs="Times New Roman"/>
          <w:sz w:val="24"/>
          <w:szCs w:val="24"/>
        </w:rPr>
        <w:t xml:space="preserve">Встречаются </w:t>
      </w:r>
      <w:r w:rsidR="00A84B3E" w:rsidRPr="00A84B3E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птицы. Обед на одном из островов. Выход в </w:t>
      </w:r>
      <w:r w:rsidR="003A0AE1">
        <w:rPr>
          <w:rFonts w:ascii="Times New Roman" w:hAnsi="Times New Roman" w:cs="Times New Roman"/>
          <w:sz w:val="24"/>
          <w:szCs w:val="24"/>
        </w:rPr>
        <w:t>«</w:t>
      </w:r>
      <w:r w:rsidR="00A84B3E" w:rsidRPr="00A84B3E">
        <w:rPr>
          <w:rFonts w:ascii="Times New Roman" w:hAnsi="Times New Roman" w:cs="Times New Roman"/>
          <w:sz w:val="24"/>
          <w:szCs w:val="24"/>
        </w:rPr>
        <w:t>море</w:t>
      </w:r>
      <w:r w:rsidR="003A0AE1">
        <w:rPr>
          <w:rFonts w:ascii="Times New Roman" w:hAnsi="Times New Roman" w:cs="Times New Roman"/>
          <w:sz w:val="24"/>
          <w:szCs w:val="24"/>
        </w:rPr>
        <w:t>»</w:t>
      </w:r>
      <w:r w:rsidR="00A84B3E" w:rsidRPr="00A84B3E">
        <w:rPr>
          <w:rFonts w:ascii="Times New Roman" w:hAnsi="Times New Roman" w:cs="Times New Roman"/>
          <w:sz w:val="24"/>
          <w:szCs w:val="24"/>
        </w:rPr>
        <w:t xml:space="preserve">. Сплав по Байкалу. </w:t>
      </w:r>
      <w:r w:rsidRPr="001A079E">
        <w:rPr>
          <w:rFonts w:ascii="Times New Roman" w:hAnsi="Times New Roman" w:cs="Times New Roman"/>
          <w:sz w:val="24"/>
          <w:szCs w:val="24"/>
        </w:rPr>
        <w:t>Из зарослей выходим на байдарке в озеро, простор и мощь чувствуется сразу… Ужин.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79E">
        <w:rPr>
          <w:rFonts w:ascii="Times New Roman" w:hAnsi="Times New Roman" w:cs="Times New Roman"/>
          <w:i/>
          <w:sz w:val="24"/>
          <w:szCs w:val="24"/>
        </w:rPr>
        <w:t xml:space="preserve">Дельта Селенги протянулась от бассейна реки Большой Сухой до бассейна реки Боярской (включительно), углубляясь в сушу до склонов хребтов Морского и </w:t>
      </w:r>
      <w:proofErr w:type="spellStart"/>
      <w:r w:rsidRPr="001A079E">
        <w:rPr>
          <w:rFonts w:ascii="Times New Roman" w:hAnsi="Times New Roman" w:cs="Times New Roman"/>
          <w:i/>
          <w:sz w:val="24"/>
          <w:szCs w:val="24"/>
        </w:rPr>
        <w:t>Хамар-Дабана</w:t>
      </w:r>
      <w:proofErr w:type="spellEnd"/>
      <w:r w:rsidRPr="001A079E">
        <w:rPr>
          <w:rFonts w:ascii="Times New Roman" w:hAnsi="Times New Roman" w:cs="Times New Roman"/>
          <w:i/>
          <w:sz w:val="24"/>
          <w:szCs w:val="24"/>
        </w:rPr>
        <w:t xml:space="preserve">. Дельта интересна как место обитания множества околоводных птиц, на территории насчитывается 251 вид. В период осенней миграции через дельту пролетают 5-7 млн. птиц, включая гусей и лебедей. 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9A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5.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9A" w:rsidRDefault="0073579A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После завтрака — продолжение сплава до р. Большая речка и с. Заречье. Сплав идет вдоль берега Байкала. Песчаный пляж, где вовремя обеда можно позагорать и искупаться. Обед. </w:t>
      </w:r>
      <w:r w:rsidR="00A84B3E" w:rsidRPr="00A84B3E">
        <w:rPr>
          <w:rFonts w:ascii="Times New Roman" w:hAnsi="Times New Roman" w:cs="Times New Roman"/>
          <w:sz w:val="24"/>
          <w:szCs w:val="24"/>
        </w:rPr>
        <w:t>Продолжение сплава по озеру Байкал. Сплав проходит только при          отсутствии волн и сильного ветра. Периодически выходим на песчаный берег. Природа прибрежной полосы Байкала, очень красива. Песчаный берег, деревья, озеро, которое играет красками в зависимости от освещенности солнцем. Остановка на берегу, недалеко от баз отдыха (пешая доступность)</w:t>
      </w:r>
      <w:r w:rsidR="00A84B3E">
        <w:rPr>
          <w:rFonts w:ascii="Times New Roman" w:hAnsi="Times New Roman" w:cs="Times New Roman"/>
          <w:sz w:val="24"/>
          <w:szCs w:val="24"/>
        </w:rPr>
        <w:t xml:space="preserve">. </w:t>
      </w:r>
      <w:r w:rsidR="00A84B3E" w:rsidRPr="00A84B3E">
        <w:rPr>
          <w:rFonts w:ascii="Times New Roman" w:hAnsi="Times New Roman" w:cs="Times New Roman"/>
          <w:sz w:val="24"/>
          <w:szCs w:val="24"/>
        </w:rPr>
        <w:t>Ужин, отдых. Закат Байкала, просто супер!  Вечером, для желающих, можно договорится с баней на турбазе.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9A" w:rsidRDefault="001A079E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6.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9A" w:rsidRDefault="0073579A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F2025" w:rsidRDefault="001A079E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Завтрак. Сплав до Бакланьего утеса. Миновав Заречье, уходим на север и с каждым километром видим</w:t>
      </w:r>
      <w:r w:rsidR="00D52010">
        <w:rPr>
          <w:rFonts w:ascii="Times New Roman" w:hAnsi="Times New Roman" w:cs="Times New Roman"/>
          <w:sz w:val="24"/>
          <w:szCs w:val="24"/>
        </w:rPr>
        <w:t>,</w:t>
      </w:r>
      <w:r w:rsidRPr="001A079E">
        <w:rPr>
          <w:rFonts w:ascii="Times New Roman" w:hAnsi="Times New Roman" w:cs="Times New Roman"/>
          <w:sz w:val="24"/>
          <w:szCs w:val="24"/>
        </w:rPr>
        <w:t xml:space="preserve"> как меняется вода в озере Байкал. От мутноватой в дельте, вода приобретает удивительную чистоту и прозрачность и становится более холодной. Обед. Продолжение сплава до местности </w:t>
      </w:r>
      <w:proofErr w:type="spellStart"/>
      <w:r w:rsidRPr="001A079E">
        <w:rPr>
          <w:rFonts w:ascii="Times New Roman" w:hAnsi="Times New Roman" w:cs="Times New Roman"/>
          <w:sz w:val="24"/>
          <w:szCs w:val="24"/>
        </w:rPr>
        <w:t>Таланки</w:t>
      </w:r>
      <w:proofErr w:type="spellEnd"/>
      <w:r w:rsidRPr="001A079E">
        <w:rPr>
          <w:rFonts w:ascii="Times New Roman" w:hAnsi="Times New Roman" w:cs="Times New Roman"/>
          <w:sz w:val="24"/>
          <w:szCs w:val="24"/>
        </w:rPr>
        <w:t xml:space="preserve">. </w:t>
      </w:r>
      <w:r w:rsidR="00EF2025" w:rsidRPr="00EF2025">
        <w:rPr>
          <w:rFonts w:ascii="Times New Roman" w:hAnsi="Times New Roman" w:cs="Times New Roman"/>
          <w:sz w:val="24"/>
          <w:szCs w:val="24"/>
        </w:rPr>
        <w:t>Здесь уже красивые песчаные пляжи, отсутствие население, дорог. Тишина и полное погружение в прир</w:t>
      </w:r>
      <w:r w:rsidR="00EF2025">
        <w:rPr>
          <w:rFonts w:ascii="Times New Roman" w:hAnsi="Times New Roman" w:cs="Times New Roman"/>
          <w:sz w:val="24"/>
          <w:szCs w:val="24"/>
        </w:rPr>
        <w:t>оду озера Байкал. Ужин и отдых.</w:t>
      </w:r>
    </w:p>
    <w:p w:rsidR="001A079E" w:rsidRPr="00EF2025" w:rsidRDefault="00EF2025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025">
        <w:rPr>
          <w:rFonts w:ascii="Times New Roman" w:hAnsi="Times New Roman" w:cs="Times New Roman"/>
          <w:i/>
          <w:sz w:val="24"/>
          <w:szCs w:val="24"/>
        </w:rPr>
        <w:t>Село Заречье основано в 1897 году. Расположено на правом берегу реки Большая Сухая. Население не более 500 человек.</w:t>
      </w:r>
    </w:p>
    <w:p w:rsidR="00EF2025" w:rsidRPr="001A079E" w:rsidRDefault="00EF2025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9A" w:rsidRDefault="001A079E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7.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9A" w:rsidRDefault="0073579A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C0512" w:rsidRPr="00CC0512" w:rsidRDefault="001A079E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Завтрак, отдых в местности </w:t>
      </w:r>
      <w:proofErr w:type="spellStart"/>
      <w:r w:rsidRPr="001A079E">
        <w:rPr>
          <w:rFonts w:ascii="Times New Roman" w:hAnsi="Times New Roman" w:cs="Times New Roman"/>
          <w:sz w:val="24"/>
          <w:szCs w:val="24"/>
        </w:rPr>
        <w:t>Таланки</w:t>
      </w:r>
      <w:proofErr w:type="spellEnd"/>
      <w:r w:rsidRPr="001A079E">
        <w:rPr>
          <w:rFonts w:ascii="Times New Roman" w:hAnsi="Times New Roman" w:cs="Times New Roman"/>
          <w:sz w:val="24"/>
          <w:szCs w:val="24"/>
        </w:rPr>
        <w:t>, рыбалка</w:t>
      </w:r>
      <w:r w:rsidR="00EF2025">
        <w:rPr>
          <w:rFonts w:ascii="Times New Roman" w:hAnsi="Times New Roman" w:cs="Times New Roman"/>
          <w:sz w:val="24"/>
          <w:szCs w:val="24"/>
        </w:rPr>
        <w:t xml:space="preserve"> для желающих</w:t>
      </w:r>
      <w:r w:rsidRPr="001A079E">
        <w:rPr>
          <w:rFonts w:ascii="Times New Roman" w:hAnsi="Times New Roman" w:cs="Times New Roman"/>
          <w:sz w:val="24"/>
          <w:szCs w:val="24"/>
        </w:rPr>
        <w:t xml:space="preserve">. </w:t>
      </w:r>
      <w:r w:rsidR="00CC0512" w:rsidRPr="00CC0512">
        <w:rPr>
          <w:rFonts w:ascii="Times New Roman" w:hAnsi="Times New Roman" w:cs="Times New Roman"/>
          <w:sz w:val="24"/>
          <w:szCs w:val="24"/>
        </w:rPr>
        <w:t>Конечно же, нужно прихватить с собой удочки. На берегу отличная по</w:t>
      </w:r>
      <w:r w:rsidR="00CC0512">
        <w:rPr>
          <w:rFonts w:ascii="Times New Roman" w:hAnsi="Times New Roman" w:cs="Times New Roman"/>
          <w:sz w:val="24"/>
          <w:szCs w:val="24"/>
        </w:rPr>
        <w:t>ляна, кругом соцветия растений.</w:t>
      </w:r>
    </w:p>
    <w:p w:rsidR="00CC0512" w:rsidRPr="00CC0512" w:rsidRDefault="00CC0512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0512">
        <w:rPr>
          <w:rFonts w:ascii="Times New Roman" w:hAnsi="Times New Roman" w:cs="Times New Roman"/>
          <w:i/>
          <w:sz w:val="24"/>
          <w:szCs w:val="24"/>
        </w:rPr>
        <w:t>Таланки</w:t>
      </w:r>
      <w:proofErr w:type="spellEnd"/>
      <w:r w:rsidRPr="00CC0512">
        <w:rPr>
          <w:rFonts w:ascii="Times New Roman" w:hAnsi="Times New Roman" w:cs="Times New Roman"/>
          <w:i/>
          <w:sz w:val="24"/>
          <w:szCs w:val="24"/>
        </w:rPr>
        <w:t xml:space="preserve"> — удивительное место на Байкале с песчаным пляжем около реки. Вода в реке прогревается теплей, чем в озере, и это делает ее отличным местом для купания. Обед, пешеходная прогулка </w:t>
      </w:r>
      <w:r>
        <w:rPr>
          <w:rFonts w:ascii="Times New Roman" w:hAnsi="Times New Roman" w:cs="Times New Roman"/>
          <w:i/>
          <w:sz w:val="24"/>
          <w:szCs w:val="24"/>
        </w:rPr>
        <w:t>на солонцы, сбор ягод (август).</w:t>
      </w:r>
    </w:p>
    <w:p w:rsidR="001A079E" w:rsidRDefault="00CC0512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12">
        <w:rPr>
          <w:rFonts w:ascii="Times New Roman" w:hAnsi="Times New Roman" w:cs="Times New Roman"/>
          <w:sz w:val="24"/>
          <w:szCs w:val="24"/>
        </w:rPr>
        <w:t>Ужин с видом на удивительный Байкал, отдых.</w:t>
      </w:r>
    </w:p>
    <w:p w:rsidR="00CC0512" w:rsidRPr="001A079E" w:rsidRDefault="00CC0512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9A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8.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9A" w:rsidRDefault="0073579A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D52010" w:rsidRDefault="00CC0512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12">
        <w:rPr>
          <w:rFonts w:ascii="Times New Roman" w:hAnsi="Times New Roman" w:cs="Times New Roman"/>
          <w:sz w:val="24"/>
          <w:szCs w:val="24"/>
        </w:rPr>
        <w:t xml:space="preserve">Завтрак. Продолжение сплава по Байкалу до рыбацкого поселка Гремячинск. Разборка судов. Обед в кафе (оплачивается самостоятельно). </w:t>
      </w:r>
      <w:proofErr w:type="spellStart"/>
      <w:r w:rsidRPr="00CC0512">
        <w:rPr>
          <w:rFonts w:ascii="Times New Roman" w:hAnsi="Times New Roman" w:cs="Times New Roman"/>
          <w:sz w:val="24"/>
          <w:szCs w:val="24"/>
        </w:rPr>
        <w:t>Отьезд</w:t>
      </w:r>
      <w:proofErr w:type="spellEnd"/>
      <w:r w:rsidRPr="00CC0512">
        <w:rPr>
          <w:rFonts w:ascii="Times New Roman" w:hAnsi="Times New Roman" w:cs="Times New Roman"/>
          <w:sz w:val="24"/>
          <w:szCs w:val="24"/>
        </w:rPr>
        <w:t xml:space="preserve"> в Улан-Удэ. Размещение в гостинице. Завершение программы.</w:t>
      </w:r>
    </w:p>
    <w:p w:rsidR="00CC0512" w:rsidRDefault="00CC0512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9E" w:rsidRPr="00D52010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010">
        <w:rPr>
          <w:rFonts w:ascii="Times New Roman" w:hAnsi="Times New Roman" w:cs="Times New Roman"/>
          <w:b/>
          <w:i/>
          <w:sz w:val="24"/>
          <w:szCs w:val="24"/>
        </w:rPr>
        <w:t>Внимание! Фирма оставляет за собой право изменить программу, не изменяя объема и качества предоставленных услуг.   (Изменение программы возможно из-за приро</w:t>
      </w:r>
      <w:r w:rsidR="00D52010">
        <w:rPr>
          <w:rFonts w:ascii="Times New Roman" w:hAnsi="Times New Roman" w:cs="Times New Roman"/>
          <w:b/>
          <w:i/>
          <w:sz w:val="24"/>
          <w:szCs w:val="24"/>
        </w:rPr>
        <w:t>дно-климатических условий, форс-</w:t>
      </w:r>
      <w:r w:rsidRPr="00D52010">
        <w:rPr>
          <w:rFonts w:ascii="Times New Roman" w:hAnsi="Times New Roman" w:cs="Times New Roman"/>
          <w:b/>
          <w:i/>
          <w:sz w:val="24"/>
          <w:szCs w:val="24"/>
        </w:rPr>
        <w:t>мажорных обстоятельств, нарушений работы общественного транспорта и др.)</w:t>
      </w:r>
    </w:p>
    <w:p w:rsidR="00D52010" w:rsidRDefault="00D52010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ВАЖНО!</w:t>
      </w:r>
      <w:r w:rsidRPr="001A079E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</w:t>
      </w:r>
      <w:r w:rsidR="0018634A" w:rsidRPr="001A079E">
        <w:rPr>
          <w:rFonts w:ascii="Times New Roman" w:hAnsi="Times New Roman" w:cs="Times New Roman"/>
          <w:sz w:val="24"/>
          <w:szCs w:val="24"/>
        </w:rPr>
        <w:t>тура (</w:t>
      </w:r>
      <w:r w:rsidRPr="001A079E">
        <w:rPr>
          <w:rFonts w:ascii="Times New Roman" w:hAnsi="Times New Roman" w:cs="Times New Roman"/>
          <w:sz w:val="24"/>
          <w:szCs w:val="24"/>
        </w:rPr>
        <w:t>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D52010" w:rsidRDefault="00D52010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010" w:rsidRPr="0018634A" w:rsidRDefault="001A079E" w:rsidP="001863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 </w:t>
      </w:r>
      <w:r w:rsidR="00D52010" w:rsidRPr="00D52010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закупка продуктов и заброска их к началу маршрута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услуги гида на маршруте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 xml:space="preserve">проживание в палатках и на базах отдыха по </w:t>
      </w:r>
      <w:r w:rsidR="0018634A" w:rsidRPr="00D52010">
        <w:rPr>
          <w:rFonts w:ascii="Times New Roman" w:hAnsi="Times New Roman" w:cs="Times New Roman"/>
          <w:sz w:val="24"/>
          <w:szCs w:val="24"/>
        </w:rPr>
        <w:t>программе (3</w:t>
      </w:r>
      <w:r w:rsidRPr="00D52010">
        <w:rPr>
          <w:rFonts w:ascii="Times New Roman" w:hAnsi="Times New Roman" w:cs="Times New Roman"/>
          <w:sz w:val="24"/>
          <w:szCs w:val="24"/>
        </w:rPr>
        <w:t>-4 местное, 1 и 2-х местное оплачивается дополнительно)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транспорт и трансфер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аренда байдарок и их транспортировка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организационные затраты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сбор на аптечку</w:t>
      </w:r>
    </w:p>
    <w:p w:rsidR="00D52010" w:rsidRPr="00D52010" w:rsidRDefault="00D52010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010" w:rsidRPr="0018634A" w:rsidRDefault="00D52010" w:rsidP="001863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10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D52010" w:rsidRPr="00D52010" w:rsidRDefault="00D52010" w:rsidP="00D520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авиа перелет</w:t>
      </w:r>
    </w:p>
    <w:p w:rsidR="00D52010" w:rsidRPr="00D52010" w:rsidRDefault="00D52010" w:rsidP="00D520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1A079E" w:rsidRPr="00D52010" w:rsidRDefault="00D52010" w:rsidP="00D520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баня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 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A079E" w:rsidRPr="001A079E" w:rsidSect="00D5201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31ED"/>
    <w:multiLevelType w:val="hybridMultilevel"/>
    <w:tmpl w:val="FDAA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784A"/>
    <w:multiLevelType w:val="hybridMultilevel"/>
    <w:tmpl w:val="E68E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C"/>
    <w:rsid w:val="00001CFC"/>
    <w:rsid w:val="0018634A"/>
    <w:rsid w:val="001A079E"/>
    <w:rsid w:val="001B1271"/>
    <w:rsid w:val="00336687"/>
    <w:rsid w:val="003A0AE1"/>
    <w:rsid w:val="003B2CB6"/>
    <w:rsid w:val="004039C8"/>
    <w:rsid w:val="004263D7"/>
    <w:rsid w:val="005A7191"/>
    <w:rsid w:val="00623043"/>
    <w:rsid w:val="00644E28"/>
    <w:rsid w:val="0073579A"/>
    <w:rsid w:val="007F36D4"/>
    <w:rsid w:val="00910475"/>
    <w:rsid w:val="009C099D"/>
    <w:rsid w:val="00A26A68"/>
    <w:rsid w:val="00A84B3E"/>
    <w:rsid w:val="00AE7304"/>
    <w:rsid w:val="00CC0512"/>
    <w:rsid w:val="00CC1E22"/>
    <w:rsid w:val="00D52010"/>
    <w:rsid w:val="00D72E56"/>
    <w:rsid w:val="00E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92B6-6ABE-4C14-A661-8EB634DA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8</cp:revision>
  <dcterms:created xsi:type="dcterms:W3CDTF">2018-06-13T12:13:00Z</dcterms:created>
  <dcterms:modified xsi:type="dcterms:W3CDTF">2023-09-18T10:27:00Z</dcterms:modified>
</cp:coreProperties>
</file>