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3C" w:rsidRDefault="00430C4A" w:rsidP="008873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Весь Байкал за 7 дней</w:t>
      </w:r>
    </w:p>
    <w:p w:rsidR="0088737B" w:rsidRDefault="0088737B" w:rsidP="008873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7 дней/6 ночей</w:t>
      </w:r>
    </w:p>
    <w:p w:rsidR="0088737B" w:rsidRDefault="0088737B" w:rsidP="00430C4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88737B">
        <w:rPr>
          <w:rFonts w:ascii="Times New Roman" w:hAnsi="Times New Roman"/>
          <w:sz w:val="24"/>
          <w:szCs w:val="24"/>
          <w:shd w:val="clear" w:color="auto" w:fill="FFFFFF"/>
        </w:rPr>
        <w:t>Уникальная программа - разработанная сотрудниками нашей фирмы, которая дает полное представление о природе и населении озера Байкал. В туре за 7 дней Вы объедете два берега, свое путешествие Вы начнете с Восточной стороны, побудете в самых лучших местах. Переедите через самую глубокую точку Байкала и побываете на западном скалистом берегу. Два берега Байкала это два разных мира. Можно сказать, что это лучшее, полное представление о Всем Байкале. Тур Весь Байкал за 7 дней летом, это лучшее путешествие!</w:t>
      </w:r>
    </w:p>
    <w:p w:rsidR="00BE163C" w:rsidRDefault="00BE163C" w:rsidP="00430C4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E5D5A">
        <w:rPr>
          <w:rFonts w:ascii="Times New Roman" w:hAnsi="Times New Roman"/>
          <w:b/>
          <w:bCs/>
          <w:sz w:val="24"/>
          <w:szCs w:val="24"/>
        </w:rPr>
        <w:t>Программа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5D5A">
        <w:rPr>
          <w:rFonts w:ascii="Times New Roman" w:hAnsi="Times New Roman"/>
          <w:b/>
          <w:bCs/>
          <w:sz w:val="24"/>
          <w:szCs w:val="24"/>
        </w:rPr>
        <w:t>тура</w:t>
      </w:r>
      <w:r w:rsidRPr="000E5D5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FE6E77" w:rsidRDefault="00BE163C" w:rsidP="00FE6E77">
      <w:pPr>
        <w:pStyle w:val="a3"/>
        <w:shd w:val="clear" w:color="auto" w:fill="FFFFFF"/>
        <w:jc w:val="both"/>
        <w:rPr>
          <w:shd w:val="clear" w:color="auto" w:fill="FFFFFF"/>
          <w:lang w:eastAsia="en-US"/>
        </w:rPr>
      </w:pPr>
      <w:r w:rsidRPr="009315C8">
        <w:rPr>
          <w:b/>
          <w:shd w:val="clear" w:color="auto" w:fill="FFFFFF"/>
          <w:lang w:eastAsia="en-US"/>
        </w:rPr>
        <w:t>День</w:t>
      </w:r>
      <w:r>
        <w:rPr>
          <w:b/>
          <w:shd w:val="clear" w:color="auto" w:fill="FFFFFF"/>
          <w:lang w:eastAsia="en-US"/>
        </w:rPr>
        <w:t xml:space="preserve"> </w:t>
      </w:r>
      <w:r w:rsidRPr="009315C8">
        <w:rPr>
          <w:b/>
          <w:shd w:val="clear" w:color="auto" w:fill="FFFFFF"/>
          <w:lang w:eastAsia="en-US"/>
        </w:rPr>
        <w:t>1.</w:t>
      </w:r>
      <w:r>
        <w:rPr>
          <w:shd w:val="clear" w:color="auto" w:fill="FFFFFF"/>
          <w:lang w:eastAsia="en-US"/>
        </w:rPr>
        <w:t xml:space="preserve"> </w:t>
      </w:r>
      <w:r w:rsidR="00FE6E77" w:rsidRPr="00FE6E77">
        <w:rPr>
          <w:shd w:val="clear" w:color="auto" w:fill="FFFFFF"/>
          <w:lang w:eastAsia="en-US"/>
        </w:rPr>
        <w:t xml:space="preserve">Встречаемся в аэропорту г. Улан-Удэ в 09.00 час (ожидание 15 минут). Из аэропорта отправляемся в Центр буддизма России - Иволгинский дацан. Посещаем храмы дацана, обычно утром проводятся хуралы, на которых Вы можете присутствовать. По желанию самостоятельное посещение храма </w:t>
      </w:r>
      <w:proofErr w:type="spellStart"/>
      <w:r w:rsidR="00FE6E77" w:rsidRPr="00FE6E77">
        <w:rPr>
          <w:shd w:val="clear" w:color="auto" w:fill="FFFFFF"/>
          <w:lang w:eastAsia="en-US"/>
        </w:rPr>
        <w:t>Итэгилова</w:t>
      </w:r>
      <w:proofErr w:type="spellEnd"/>
      <w:r w:rsidR="00FE6E77" w:rsidRPr="00FE6E77">
        <w:rPr>
          <w:shd w:val="clear" w:color="auto" w:fill="FFFFFF"/>
          <w:lang w:eastAsia="en-US"/>
        </w:rPr>
        <w:t xml:space="preserve"> (нетленное тело). После посещения храма, по желанию завтрак в кафе дацана (оплата на месте). Можно попробовать позы, </w:t>
      </w:r>
      <w:proofErr w:type="spellStart"/>
      <w:r w:rsidR="00FE6E77" w:rsidRPr="00FE6E77">
        <w:rPr>
          <w:shd w:val="clear" w:color="auto" w:fill="FFFFFF"/>
          <w:lang w:eastAsia="en-US"/>
        </w:rPr>
        <w:t>хущуры</w:t>
      </w:r>
      <w:proofErr w:type="spellEnd"/>
      <w:r w:rsidR="00FE6E77" w:rsidRPr="00FE6E77">
        <w:rPr>
          <w:shd w:val="clear" w:color="auto" w:fill="FFFFFF"/>
          <w:lang w:eastAsia="en-US"/>
        </w:rPr>
        <w:t xml:space="preserve"> и пр. бурятские блюда. Особенности бурятской кухни обусловливаются основным занятием бурятов - скотоводством. Самые распространенные блюда — бузы, </w:t>
      </w:r>
      <w:proofErr w:type="spellStart"/>
      <w:r w:rsidR="00FE6E77" w:rsidRPr="00FE6E77">
        <w:rPr>
          <w:shd w:val="clear" w:color="auto" w:fill="FFFFFF"/>
          <w:lang w:eastAsia="en-US"/>
        </w:rPr>
        <w:t>хушур</w:t>
      </w:r>
      <w:proofErr w:type="spellEnd"/>
      <w:r w:rsidR="00FE6E77" w:rsidRPr="00FE6E77">
        <w:rPr>
          <w:shd w:val="clear" w:color="auto" w:fill="FFFFFF"/>
          <w:lang w:eastAsia="en-US"/>
        </w:rPr>
        <w:t xml:space="preserve">, колбаса кровяная, отварное мясо и т.п. Возвращение в г. Улан-Удэ, где побываете на небольшой обзорной экскурсии по городу с посещением и с осмотром «огромной головы Ленина», которая занесена в книгу рекордов Гиннеса. Монумент находится на Центральной площади Советов. Пешая прогулка по исторической части города. Обедаем в кафе или ресторанах Улан-Удэ (оплачивается самостоятельно). После осмотра города переезд около 4-5 часов к Байкалу (размещение </w:t>
      </w:r>
      <w:proofErr w:type="spellStart"/>
      <w:r w:rsidR="00FE6E77" w:rsidRPr="00FE6E77">
        <w:rPr>
          <w:shd w:val="clear" w:color="auto" w:fill="FFFFFF"/>
          <w:lang w:eastAsia="en-US"/>
        </w:rPr>
        <w:t>Максимиха</w:t>
      </w:r>
      <w:proofErr w:type="spellEnd"/>
      <w:r w:rsidR="00FE6E77" w:rsidRPr="00FE6E77">
        <w:rPr>
          <w:shd w:val="clear" w:color="auto" w:fill="FFFFFF"/>
          <w:lang w:eastAsia="en-US"/>
        </w:rPr>
        <w:t xml:space="preserve"> или Горячинск или Турка). Размещаемся на туристской базе отдыха. Отдыхаем прогуливаемся по берегу Байкала. Ужинаем на базе.</w:t>
      </w:r>
    </w:p>
    <w:p w:rsidR="00FE6E77" w:rsidRPr="00FE6E77" w:rsidRDefault="00BE163C" w:rsidP="00FE6E77">
      <w:pPr>
        <w:pStyle w:val="a3"/>
        <w:shd w:val="clear" w:color="auto" w:fill="FFFFFF"/>
        <w:jc w:val="both"/>
        <w:rPr>
          <w:shd w:val="clear" w:color="auto" w:fill="FFFFFF"/>
        </w:rPr>
      </w:pPr>
      <w:r w:rsidRPr="009315C8">
        <w:rPr>
          <w:b/>
          <w:shd w:val="clear" w:color="auto" w:fill="FFFFFF"/>
        </w:rPr>
        <w:t>День</w:t>
      </w:r>
      <w:r>
        <w:rPr>
          <w:b/>
          <w:shd w:val="clear" w:color="auto" w:fill="FFFFFF"/>
        </w:rPr>
        <w:t xml:space="preserve"> </w:t>
      </w:r>
      <w:r w:rsidRPr="009315C8">
        <w:rPr>
          <w:b/>
          <w:shd w:val="clear" w:color="auto" w:fill="FFFFFF"/>
        </w:rPr>
        <w:t>2.</w:t>
      </w:r>
      <w:r>
        <w:rPr>
          <w:b/>
        </w:rPr>
        <w:t xml:space="preserve"> </w:t>
      </w:r>
      <w:r w:rsidR="00FE6E77" w:rsidRPr="00FE6E77">
        <w:rPr>
          <w:shd w:val="clear" w:color="auto" w:fill="FFFFFF"/>
        </w:rPr>
        <w:t>После раннего завтрака едем в национальный парк, посещение уникального залива. Доезжаем до местности Монахово и пересаживаемся на катер. И вот мы уже мчимся по </w:t>
      </w:r>
      <w:proofErr w:type="spellStart"/>
      <w:r w:rsidR="00FE6E77" w:rsidRPr="00FE6E77">
        <w:rPr>
          <w:shd w:val="clear" w:color="auto" w:fill="FFFFFF"/>
        </w:rPr>
        <w:t>Чивыркуйскому</w:t>
      </w:r>
      <w:proofErr w:type="spellEnd"/>
      <w:r w:rsidR="00FE6E77" w:rsidRPr="00FE6E77">
        <w:rPr>
          <w:shd w:val="clear" w:color="auto" w:fill="FFFFFF"/>
        </w:rPr>
        <w:t xml:space="preserve"> заливу - одному из самых живописных заливов озера, где расположены уникальные острова - памятники природы. В </w:t>
      </w:r>
      <w:proofErr w:type="spellStart"/>
      <w:r w:rsidR="00FE6E77" w:rsidRPr="00FE6E77">
        <w:rPr>
          <w:shd w:val="clear" w:color="auto" w:fill="FFFFFF"/>
        </w:rPr>
        <w:t>Змеевой</w:t>
      </w:r>
      <w:proofErr w:type="spellEnd"/>
      <w:r w:rsidR="00FE6E77" w:rsidRPr="00FE6E77">
        <w:rPr>
          <w:shd w:val="clear" w:color="auto" w:fill="FFFFFF"/>
        </w:rPr>
        <w:t xml:space="preserve"> бухте можно искупнуться в горячих источниках (обязательно взять полотенце и купальник), по пути увидите несколько уникальных островов похожих на ящериц, а также птиц популяцию которых, недавно восстановили - бакланов. Во время поездки будет организован небольшой пикник - перекус. Обязательно с собой возьмите бутылочку воды. Не стоит забывать, что Байкал озеро суровое, и очень часто присутствует волнение на воде и ветер (желательно теплую одежду и головной убор).  Ужин самостоятельно.</w:t>
      </w:r>
    </w:p>
    <w:p w:rsidR="00BE163C" w:rsidRPr="00FE6E77" w:rsidRDefault="00FE6E77" w:rsidP="00FE6E77">
      <w:pPr>
        <w:pStyle w:val="a3"/>
        <w:rPr>
          <w:shd w:val="clear" w:color="auto" w:fill="FFFFFF"/>
        </w:rPr>
      </w:pPr>
      <w:r w:rsidRPr="00FE6E77">
        <w:rPr>
          <w:b/>
          <w:bCs/>
          <w:shd w:val="clear" w:color="auto" w:fill="FFFFFF"/>
        </w:rPr>
        <w:t>Дополнительно:</w:t>
      </w:r>
      <w:r w:rsidRPr="00FE6E77">
        <w:rPr>
          <w:shd w:val="clear" w:color="auto" w:fill="FFFFFF"/>
        </w:rPr>
        <w:t xml:space="preserve"> по желанию (сообщить заранее) можно заказать: посещение </w:t>
      </w:r>
      <w:proofErr w:type="spellStart"/>
      <w:r w:rsidRPr="00FE6E77">
        <w:rPr>
          <w:shd w:val="clear" w:color="auto" w:fill="FFFFFF"/>
        </w:rPr>
        <w:t>Ушканьего</w:t>
      </w:r>
      <w:proofErr w:type="spellEnd"/>
      <w:r w:rsidRPr="00FE6E77">
        <w:rPr>
          <w:shd w:val="clear" w:color="auto" w:fill="FFFFFF"/>
        </w:rPr>
        <w:t xml:space="preserve"> острова с возможностью наблюдения за нерпой.</w:t>
      </w:r>
      <w:r w:rsidR="00BE163C">
        <w:rPr>
          <w:b/>
          <w:shd w:val="clear" w:color="auto" w:fill="FFFFFF"/>
        </w:rPr>
        <w:t xml:space="preserve"> </w:t>
      </w:r>
    </w:p>
    <w:p w:rsidR="00FE6E77" w:rsidRDefault="00BE163C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</w:rPr>
      </w:pPr>
      <w:r w:rsidRPr="009315C8">
        <w:rPr>
          <w:b/>
          <w:shd w:val="clear" w:color="auto" w:fill="FFFFFF"/>
        </w:rPr>
        <w:t>День</w:t>
      </w:r>
      <w:r>
        <w:rPr>
          <w:b/>
          <w:shd w:val="clear" w:color="auto" w:fill="FFFFFF"/>
        </w:rPr>
        <w:t xml:space="preserve"> </w:t>
      </w:r>
      <w:r w:rsidRPr="009315C8">
        <w:rPr>
          <w:b/>
          <w:shd w:val="clear" w:color="auto" w:fill="FFFFFF"/>
        </w:rPr>
        <w:t>3.</w:t>
      </w:r>
      <w:r>
        <w:rPr>
          <w:b/>
          <w:shd w:val="clear" w:color="auto" w:fill="FFFFFF"/>
        </w:rPr>
        <w:t xml:space="preserve"> </w:t>
      </w:r>
      <w:r w:rsidR="00FE6E77" w:rsidRPr="00FE6E77">
        <w:rPr>
          <w:rFonts w:ascii="Montserrat" w:hAnsi="Montserrat"/>
          <w:color w:val="000000"/>
        </w:rPr>
        <w:t>Сегодня очень интересный день, мы будем с Вами пересекать озеро переезд на Ольхон на катере. После раннего завтрака, мы пройдем через весь Байкал над самым глубоким местом. Увидим с воды, при хорошей п</w:t>
      </w:r>
      <w:r w:rsidR="00FE6E77">
        <w:rPr>
          <w:rFonts w:ascii="Montserrat" w:hAnsi="Montserrat"/>
          <w:color w:val="000000"/>
        </w:rPr>
        <w:t xml:space="preserve">огоде, скалу деву на мысе </w:t>
      </w:r>
      <w:proofErr w:type="spellStart"/>
      <w:r w:rsidR="00FE6E77">
        <w:rPr>
          <w:rFonts w:ascii="Montserrat" w:hAnsi="Montserrat"/>
          <w:color w:val="000000"/>
        </w:rPr>
        <w:t>Хобой</w:t>
      </w:r>
      <w:proofErr w:type="spellEnd"/>
      <w:r w:rsidR="00FE6E77" w:rsidRPr="00FE6E77">
        <w:rPr>
          <w:rFonts w:ascii="Montserrat" w:hAnsi="Montserrat"/>
          <w:color w:val="000000"/>
        </w:rPr>
        <w:t xml:space="preserve"> (по-бурятски </w:t>
      </w:r>
      <w:proofErr w:type="spellStart"/>
      <w:r w:rsidR="00FE6E77" w:rsidRPr="00FE6E77">
        <w:rPr>
          <w:rFonts w:ascii="Montserrat" w:hAnsi="Montserrat"/>
          <w:color w:val="000000"/>
        </w:rPr>
        <w:t>хобой</w:t>
      </w:r>
      <w:proofErr w:type="spellEnd"/>
      <w:r w:rsidR="00FE6E77" w:rsidRPr="00FE6E77">
        <w:rPr>
          <w:rFonts w:ascii="Montserrat" w:hAnsi="Montserrat"/>
          <w:color w:val="000000"/>
        </w:rPr>
        <w:t xml:space="preserve"> — «клык, коренной зуб»). Ни где на берегу не ощущается вся мощь Байкала, как при переезде на катере!! Ни зря его местные жители называют морем и отзываются всегда о нем уважительно. (Внимание! Погода на Байкале очень часто меняется, поэтому возможны задержки, </w:t>
      </w:r>
      <w:proofErr w:type="spellStart"/>
      <w:r w:rsidR="00FE6E77" w:rsidRPr="00FE6E77">
        <w:rPr>
          <w:rFonts w:ascii="Montserrat" w:hAnsi="Montserrat"/>
          <w:color w:val="000000"/>
        </w:rPr>
        <w:t>т.е</w:t>
      </w:r>
      <w:proofErr w:type="spellEnd"/>
      <w:r w:rsidR="00FE6E77" w:rsidRPr="00FE6E77">
        <w:rPr>
          <w:rFonts w:ascii="Montserrat" w:hAnsi="Montserrat"/>
          <w:color w:val="000000"/>
        </w:rPr>
        <w:t xml:space="preserve"> катера ожидают погоды!!). Переезжая на катере через Байкал загадывайте желание, оно сбывается практически все время, </w:t>
      </w:r>
      <w:r w:rsidR="00FE6E77" w:rsidRPr="00FE6E77">
        <w:rPr>
          <w:rFonts w:ascii="Montserrat" w:hAnsi="Montserrat"/>
          <w:color w:val="000000"/>
        </w:rPr>
        <w:lastRenderedPageBreak/>
        <w:t xml:space="preserve">пересаживаемся на автомобили УАЗ и едем на мыс </w:t>
      </w:r>
      <w:proofErr w:type="spellStart"/>
      <w:r w:rsidR="00FE6E77" w:rsidRPr="00FE6E77">
        <w:rPr>
          <w:rFonts w:ascii="Montserrat" w:hAnsi="Montserrat"/>
          <w:color w:val="000000"/>
        </w:rPr>
        <w:t>Хобой</w:t>
      </w:r>
      <w:proofErr w:type="spellEnd"/>
      <w:r w:rsidR="00FE6E77" w:rsidRPr="00FE6E77">
        <w:rPr>
          <w:rFonts w:ascii="Montserrat" w:hAnsi="Montserrat"/>
          <w:color w:val="000000"/>
        </w:rPr>
        <w:t xml:space="preserve"> (самую северную точку острова). После осмотра мыса, едем в п. Хужир. Заселение на базу, отдых (Внимание! В случае шторма или сильного ветра, программа может изменена и переезд осуществлен в ночь или на следующее утро).  </w:t>
      </w:r>
    </w:p>
    <w:p w:rsidR="00FE6E77" w:rsidRDefault="00BE163C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shd w:val="clear" w:color="auto" w:fill="FFFFFF"/>
        </w:rPr>
      </w:pPr>
      <w:r w:rsidRPr="009315C8">
        <w:rPr>
          <w:b/>
          <w:shd w:val="clear" w:color="auto" w:fill="FFFFFF"/>
        </w:rPr>
        <w:t>День</w:t>
      </w:r>
      <w:r>
        <w:rPr>
          <w:b/>
          <w:shd w:val="clear" w:color="auto" w:fill="FFFFFF"/>
        </w:rPr>
        <w:t xml:space="preserve"> </w:t>
      </w:r>
      <w:r w:rsidRPr="009315C8">
        <w:rPr>
          <w:b/>
          <w:shd w:val="clear" w:color="auto" w:fill="FFFFFF"/>
        </w:rPr>
        <w:t>4.</w:t>
      </w:r>
      <w:r>
        <w:rPr>
          <w:b/>
        </w:rPr>
        <w:t xml:space="preserve"> </w:t>
      </w:r>
      <w:r w:rsidR="00FE6E77" w:rsidRPr="00FE6E77">
        <w:rPr>
          <w:shd w:val="clear" w:color="auto" w:fill="FFFFFF"/>
        </w:rPr>
        <w:t xml:space="preserve">Сегодня свободный день для пребывания на острове Ольхон. Остров Ольхон — крупнейший остров оз. Байкал. Издавна считался сакральным центром северного шаманского мира, куда сбегали монгольские шаманы во время преследования их ламами в эпоху Чингисхана. В силу своей изолированности остров Ольхон стал последним оплотом шаманов Северной Азии. Поселок (ранее улус) Хужир расположен рядом со знаменитым мысом Бурхан, сразу за ним - великолепный песчаный пляж. Отличная возможность прокатится на конях или велосипедах, есть даже мопеды. Советуем прогуляться по </w:t>
      </w:r>
      <w:proofErr w:type="spellStart"/>
      <w:r w:rsidR="00FE6E77" w:rsidRPr="00FE6E77">
        <w:rPr>
          <w:shd w:val="clear" w:color="auto" w:fill="FFFFFF"/>
        </w:rPr>
        <w:t>Сарайскому</w:t>
      </w:r>
      <w:proofErr w:type="spellEnd"/>
      <w:r w:rsidR="00FE6E77" w:rsidRPr="00FE6E77">
        <w:rPr>
          <w:shd w:val="clear" w:color="auto" w:fill="FFFFFF"/>
        </w:rPr>
        <w:t xml:space="preserve"> заливу, отдохнуть на песчаном берегу, позагорать. При покупке тура рекомендуем приобрести заранее водные экскурсии на </w:t>
      </w:r>
      <w:proofErr w:type="spellStart"/>
      <w:r w:rsidR="00FE6E77" w:rsidRPr="00FE6E77">
        <w:rPr>
          <w:shd w:val="clear" w:color="auto" w:fill="FFFFFF"/>
        </w:rPr>
        <w:t>Огой</w:t>
      </w:r>
      <w:proofErr w:type="spellEnd"/>
      <w:r w:rsidR="00FE6E77" w:rsidRPr="00FE6E77">
        <w:rPr>
          <w:shd w:val="clear" w:color="auto" w:fill="FFFFFF"/>
        </w:rPr>
        <w:t xml:space="preserve"> и осмотр скал. Посетите скалу Шаманка издревле считается священным местом, овеянным тайнами и легендами, сделайте фото на память. В скале имеется сквозная пещера, куда не рекомендуется ходить женщинам. Обед и ужин самос</w:t>
      </w:r>
      <w:r w:rsidR="00FE6E77">
        <w:rPr>
          <w:shd w:val="clear" w:color="auto" w:fill="FFFFFF"/>
        </w:rPr>
        <w:t>тоятельно, в любом кафе поселка</w:t>
      </w:r>
    </w:p>
    <w:p w:rsidR="00FE6E77" w:rsidRDefault="00BE163C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</w:rPr>
      </w:pPr>
      <w:r w:rsidRPr="009315C8">
        <w:rPr>
          <w:b/>
          <w:shd w:val="clear" w:color="auto" w:fill="FFFFFF"/>
          <w:lang w:eastAsia="en-US"/>
        </w:rPr>
        <w:t>День</w:t>
      </w:r>
      <w:r>
        <w:rPr>
          <w:b/>
          <w:shd w:val="clear" w:color="auto" w:fill="FFFFFF"/>
          <w:lang w:eastAsia="en-US"/>
        </w:rPr>
        <w:t xml:space="preserve"> </w:t>
      </w:r>
      <w:r w:rsidRPr="009315C8">
        <w:rPr>
          <w:b/>
          <w:shd w:val="clear" w:color="auto" w:fill="FFFFFF"/>
          <w:lang w:eastAsia="en-US"/>
        </w:rPr>
        <w:t>5.</w:t>
      </w:r>
      <w:r>
        <w:rPr>
          <w:b/>
          <w:shd w:val="clear" w:color="auto" w:fill="FFFFFF"/>
          <w:lang w:eastAsia="en-US"/>
        </w:rPr>
        <w:t xml:space="preserve"> </w:t>
      </w:r>
      <w:r w:rsidR="00FE6E77" w:rsidRPr="00FE6E77">
        <w:rPr>
          <w:rFonts w:ascii="Montserrat" w:hAnsi="Montserrat"/>
          <w:color w:val="000000"/>
        </w:rPr>
        <w:t xml:space="preserve">После раннего завтрака на турбазе, собираемся в дорогу, выезжаем в г. Иркутск (5-6 часов) в составе сборной группы (переезд </w:t>
      </w:r>
      <w:proofErr w:type="spellStart"/>
      <w:r w:rsidR="00FE6E77" w:rsidRPr="00FE6E77">
        <w:rPr>
          <w:rFonts w:ascii="Montserrat" w:hAnsi="Montserrat"/>
          <w:color w:val="000000"/>
        </w:rPr>
        <w:t>осуществялем</w:t>
      </w:r>
      <w:proofErr w:type="spellEnd"/>
      <w:r w:rsidR="00FE6E77" w:rsidRPr="00FE6E77">
        <w:rPr>
          <w:rFonts w:ascii="Montserrat" w:hAnsi="Montserrat"/>
          <w:color w:val="000000"/>
        </w:rPr>
        <w:t xml:space="preserve"> на микроавтобусе, для небольших групп до 6 человек, только в сопровождении водителя). Переезжаем на материк на пароме через </w:t>
      </w:r>
      <w:proofErr w:type="spellStart"/>
      <w:r w:rsidR="00FE6E77" w:rsidRPr="00FE6E77">
        <w:rPr>
          <w:rFonts w:ascii="Montserrat" w:hAnsi="Montserrat"/>
          <w:color w:val="000000"/>
        </w:rPr>
        <w:t>Ольхонские</w:t>
      </w:r>
      <w:proofErr w:type="spellEnd"/>
      <w:r w:rsidR="00FE6E77" w:rsidRPr="00FE6E77">
        <w:rPr>
          <w:rFonts w:ascii="Montserrat" w:hAnsi="Montserrat"/>
          <w:color w:val="000000"/>
        </w:rPr>
        <w:t xml:space="preserve"> ворота в Малом Море и едем по асфальтированной дороге. В пути обедаем (за свой счет). В Иркутске заселяемся в гостиницу (оставляем вещи), и после небольшой обзорной экскурсия по городу едем по Байкальскому тракту в поселок Листвянку (около 1 часа), где берет начало р. Ангара. Экскурсия в Лимнологический музей, где собрана самая полная информация о природе озера Байкал, имеется 11 больших аквариумов с уникальной системой водоснабжения. В двух отдельных объединенных аквариумах содержится нерпа. После экскурсии едем на рыбный рынок, ужинаем (за свой счет). Рекомендуем попробовать омуль горячего копчения. Возвращаемся в г. Иркутск, отдыхаем.</w:t>
      </w:r>
    </w:p>
    <w:p w:rsidR="00FE6E77" w:rsidRDefault="00BE163C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</w:rPr>
      </w:pPr>
      <w:r w:rsidRPr="009315C8">
        <w:rPr>
          <w:b/>
          <w:shd w:val="clear" w:color="auto" w:fill="FFFFFF"/>
          <w:lang w:eastAsia="en-US"/>
        </w:rPr>
        <w:t>День</w:t>
      </w:r>
      <w:r>
        <w:rPr>
          <w:b/>
          <w:shd w:val="clear" w:color="auto" w:fill="FFFFFF"/>
          <w:lang w:eastAsia="en-US"/>
        </w:rPr>
        <w:t xml:space="preserve"> </w:t>
      </w:r>
      <w:r w:rsidRPr="009315C8">
        <w:rPr>
          <w:b/>
          <w:shd w:val="clear" w:color="auto" w:fill="FFFFFF"/>
          <w:lang w:eastAsia="en-US"/>
        </w:rPr>
        <w:t>6.</w:t>
      </w:r>
      <w:r>
        <w:rPr>
          <w:lang w:eastAsia="en-US"/>
        </w:rPr>
        <w:t xml:space="preserve"> </w:t>
      </w:r>
      <w:r w:rsidR="00FE6E77" w:rsidRPr="00FE6E77">
        <w:rPr>
          <w:rFonts w:ascii="Montserrat" w:hAnsi="Montserrat"/>
          <w:color w:val="000000"/>
        </w:rPr>
        <w:t xml:space="preserve">Завтракаем в гостинице. В этот день можно запланировать отдых в городе или различные экскурсии. Предлагаем на Ваш выбор совершить экскурсии (оплата дополнительная): по </w:t>
      </w:r>
      <w:proofErr w:type="spellStart"/>
      <w:r w:rsidR="00FE6E77" w:rsidRPr="00FE6E77">
        <w:rPr>
          <w:rFonts w:ascii="Montserrat" w:hAnsi="Montserrat"/>
          <w:color w:val="000000"/>
        </w:rPr>
        <w:t>Кругобайкальской</w:t>
      </w:r>
      <w:proofErr w:type="spellEnd"/>
      <w:r w:rsidR="00FE6E77" w:rsidRPr="00FE6E77">
        <w:rPr>
          <w:rFonts w:ascii="Montserrat" w:hAnsi="Montserrat"/>
          <w:color w:val="000000"/>
        </w:rPr>
        <w:t xml:space="preserve"> железной дороге (продолжительность около 13-14 часов) уникальный памятник инженерного искусства, одна из живописных достопримечательностей Прибайкалья; водная экскурсия в бухту Песчаная; в </w:t>
      </w:r>
      <w:proofErr w:type="spellStart"/>
      <w:r w:rsidR="00FE6E77" w:rsidRPr="00FE6E77">
        <w:rPr>
          <w:rFonts w:ascii="Montserrat" w:hAnsi="Montserrat"/>
          <w:color w:val="000000"/>
        </w:rPr>
        <w:t>Тункинскую</w:t>
      </w:r>
      <w:proofErr w:type="spellEnd"/>
      <w:r w:rsidR="00FE6E77" w:rsidRPr="00FE6E77">
        <w:rPr>
          <w:rFonts w:ascii="Montserrat" w:hAnsi="Montserrat"/>
          <w:color w:val="000000"/>
        </w:rPr>
        <w:t xml:space="preserve"> долину лечебный и горячие источники, горный массив Большой Восточный Саян. Желательно определяться с покупкой экскурсий заранее в офисе. Питание заказываете по желанию (место сбора группы указывает сопровождающий). Завершение экскурсий в 22 - 23 часа. Трансфер в гостиницу.</w:t>
      </w:r>
    </w:p>
    <w:p w:rsidR="00FE6E77" w:rsidRDefault="00BE163C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  <w:shd w:val="clear" w:color="auto" w:fill="FFFFFF"/>
        </w:rPr>
      </w:pPr>
      <w:r w:rsidRPr="009315C8">
        <w:rPr>
          <w:b/>
          <w:shd w:val="clear" w:color="auto" w:fill="FFFFFF"/>
          <w:lang w:eastAsia="en-US"/>
        </w:rPr>
        <w:t>День</w:t>
      </w:r>
      <w:r>
        <w:rPr>
          <w:b/>
          <w:shd w:val="clear" w:color="auto" w:fill="FFFFFF"/>
          <w:lang w:eastAsia="en-US"/>
        </w:rPr>
        <w:t xml:space="preserve"> </w:t>
      </w:r>
      <w:r w:rsidRPr="009315C8">
        <w:rPr>
          <w:b/>
          <w:shd w:val="clear" w:color="auto" w:fill="FFFFFF"/>
          <w:lang w:eastAsia="en-US"/>
        </w:rPr>
        <w:t>7.</w:t>
      </w:r>
      <w:r>
        <w:rPr>
          <w:lang w:eastAsia="en-US"/>
        </w:rPr>
        <w:t xml:space="preserve"> </w:t>
      </w:r>
      <w:r w:rsidR="00FE6E77" w:rsidRPr="00FE6E77">
        <w:rPr>
          <w:rFonts w:ascii="Montserrat" w:hAnsi="Montserrat"/>
          <w:color w:val="000000"/>
          <w:shd w:val="clear" w:color="auto" w:fill="FFFFFF"/>
        </w:rPr>
        <w:t xml:space="preserve">Завтракаем в гостинице, завершение программы и самостоятельный отъезд из гостиницы. Такси можно заказать через </w:t>
      </w:r>
      <w:proofErr w:type="spellStart"/>
      <w:r w:rsidR="00FE6E77" w:rsidRPr="00FE6E77">
        <w:rPr>
          <w:rFonts w:ascii="Montserrat" w:hAnsi="Montserrat"/>
          <w:color w:val="000000"/>
          <w:shd w:val="clear" w:color="auto" w:fill="FFFFFF"/>
        </w:rPr>
        <w:t>ресепшн</w:t>
      </w:r>
      <w:proofErr w:type="spellEnd"/>
      <w:r w:rsidR="00FE6E77" w:rsidRPr="00FE6E77">
        <w:rPr>
          <w:rFonts w:ascii="Montserrat" w:hAnsi="Montserrat"/>
          <w:color w:val="000000"/>
          <w:shd w:val="clear" w:color="auto" w:fill="FFFFFF"/>
        </w:rPr>
        <w:t>.</w:t>
      </w:r>
    </w:p>
    <w:p w:rsidR="00FE6E77" w:rsidRDefault="00FE6E77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  <w:shd w:val="clear" w:color="auto" w:fill="FFFFFF"/>
        </w:rPr>
      </w:pPr>
    </w:p>
    <w:p w:rsidR="00FE6E77" w:rsidRDefault="00FE6E77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  <w:shd w:val="clear" w:color="auto" w:fill="FFFFFF"/>
        </w:rPr>
      </w:pPr>
    </w:p>
    <w:p w:rsidR="00FE6E77" w:rsidRDefault="00FE6E77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  <w:shd w:val="clear" w:color="auto" w:fill="FFFFFF"/>
        </w:rPr>
      </w:pPr>
    </w:p>
    <w:p w:rsidR="00BE163C" w:rsidRDefault="00BE163C" w:rsidP="00FE6E77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b/>
          <w:shd w:val="clear" w:color="auto" w:fill="FFFFFF"/>
          <w:lang w:eastAsia="en-US"/>
        </w:rPr>
      </w:pPr>
      <w:r w:rsidRPr="002D3EDC">
        <w:rPr>
          <w:b/>
          <w:shd w:val="clear" w:color="auto" w:fill="FFFFFF"/>
          <w:lang w:eastAsia="en-US"/>
        </w:rPr>
        <w:lastRenderedPageBreak/>
        <w:t>В</w:t>
      </w:r>
      <w:r>
        <w:rPr>
          <w:b/>
          <w:shd w:val="clear" w:color="auto" w:fill="FFFFFF"/>
          <w:lang w:eastAsia="en-US"/>
        </w:rPr>
        <w:t xml:space="preserve"> </w:t>
      </w:r>
      <w:r w:rsidRPr="002D3EDC">
        <w:rPr>
          <w:b/>
          <w:shd w:val="clear" w:color="auto" w:fill="FFFFFF"/>
          <w:lang w:eastAsia="en-US"/>
        </w:rPr>
        <w:t>стоимость</w:t>
      </w:r>
      <w:r>
        <w:rPr>
          <w:b/>
          <w:shd w:val="clear" w:color="auto" w:fill="FFFFFF"/>
          <w:lang w:eastAsia="en-US"/>
        </w:rPr>
        <w:t xml:space="preserve"> </w:t>
      </w:r>
      <w:r w:rsidRPr="002D3EDC">
        <w:rPr>
          <w:b/>
          <w:shd w:val="clear" w:color="auto" w:fill="FFFFFF"/>
          <w:lang w:eastAsia="en-US"/>
        </w:rPr>
        <w:t>тура</w:t>
      </w:r>
      <w:r>
        <w:rPr>
          <w:b/>
          <w:shd w:val="clear" w:color="auto" w:fill="FFFFFF"/>
          <w:lang w:eastAsia="en-US"/>
        </w:rPr>
        <w:t xml:space="preserve"> </w:t>
      </w:r>
      <w:r w:rsidRPr="002D3EDC">
        <w:rPr>
          <w:b/>
          <w:shd w:val="clear" w:color="auto" w:fill="FFFFFF"/>
          <w:lang w:eastAsia="en-US"/>
        </w:rPr>
        <w:t>входит:</w:t>
      </w:r>
      <w:r>
        <w:rPr>
          <w:b/>
          <w:shd w:val="clear" w:color="auto" w:fill="FFFFFF"/>
          <w:lang w:eastAsia="en-US"/>
        </w:rPr>
        <w:t xml:space="preserve"> </w:t>
      </w:r>
    </w:p>
    <w:p w:rsidR="0088771D" w:rsidRPr="0088771D" w:rsidRDefault="0088771D" w:rsidP="008877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>Экскурсионное обслуживание по программе</w:t>
      </w:r>
      <w:r w:rsidR="00FE6E77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, билеты в </w:t>
      </w:r>
      <w:proofErr w:type="spellStart"/>
      <w:r w:rsidR="00FE6E77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нац</w:t>
      </w:r>
      <w:proofErr w:type="spellEnd"/>
      <w:r w:rsidR="00FE6E77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парки, музеи</w:t>
      </w:r>
    </w:p>
    <w:p w:rsidR="0088771D" w:rsidRPr="00FE6E77" w:rsidRDefault="0088771D" w:rsidP="00FE6E77">
      <w:pPr>
        <w:numPr>
          <w:ilvl w:val="0"/>
          <w:numId w:val="8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>Трансфер</w:t>
      </w:r>
      <w:r w:rsid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, у</w:t>
      </w: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слуги сопровождающего для групп от 6 чел</w:t>
      </w:r>
    </w:p>
    <w:p w:rsidR="0088771D" w:rsidRPr="0088771D" w:rsidRDefault="0088771D" w:rsidP="0088771D">
      <w:pPr>
        <w:numPr>
          <w:ilvl w:val="0"/>
          <w:numId w:val="8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>Питание по программе </w:t>
      </w:r>
    </w:p>
    <w:p w:rsidR="0088771D" w:rsidRPr="0088771D" w:rsidRDefault="0088771D" w:rsidP="0088771D">
      <w:pPr>
        <w:numPr>
          <w:ilvl w:val="0"/>
          <w:numId w:val="8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>Размещение в номерах выбранн</w:t>
      </w:r>
      <w:r w:rsid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ых</w:t>
      </w: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категори</w:t>
      </w:r>
      <w:r w:rsid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й</w:t>
      </w: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(супер эконом- удобства на этаже, эконом- удобства на блок, стандарт- удобства в номере)</w:t>
      </w:r>
    </w:p>
    <w:p w:rsidR="0088771D" w:rsidRPr="0088771D" w:rsidRDefault="0088771D" w:rsidP="00FE6E77">
      <w:pPr>
        <w:numPr>
          <w:ilvl w:val="0"/>
          <w:numId w:val="8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Обзорная поездка в Чивыркуйский </w:t>
      </w:r>
      <w:r w:rsidR="00FE6E77"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>залив</w:t>
      </w:r>
      <w:r w:rsidR="00FE6E77" w:rsidRPr="00FE6E77">
        <w:t>,</w:t>
      </w:r>
      <w:r w:rsidR="00FE6E77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посещение нац. парка</w:t>
      </w:r>
    </w:p>
    <w:p w:rsidR="0088771D" w:rsidRPr="00FE6E77" w:rsidRDefault="0088771D" w:rsidP="00FE6E77">
      <w:pPr>
        <w:numPr>
          <w:ilvl w:val="0"/>
          <w:numId w:val="8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>Посещение скалы Шаманка</w:t>
      </w:r>
      <w:r w:rsid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и п</w:t>
      </w: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оездка на мыс </w:t>
      </w:r>
      <w:proofErr w:type="spellStart"/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Хобой</w:t>
      </w:r>
      <w:proofErr w:type="spellEnd"/>
    </w:p>
    <w:p w:rsidR="0088771D" w:rsidRPr="0088771D" w:rsidRDefault="0088771D" w:rsidP="00FE6E77">
      <w:pPr>
        <w:numPr>
          <w:ilvl w:val="0"/>
          <w:numId w:val="8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88771D">
        <w:rPr>
          <w:rFonts w:ascii="Montserrat" w:eastAsia="Times New Roman" w:hAnsi="Montserrat"/>
          <w:color w:val="000000"/>
          <w:sz w:val="24"/>
          <w:szCs w:val="24"/>
          <w:lang w:eastAsia="ru-RU"/>
        </w:rPr>
        <w:t>Экскурсия в Иркутске</w:t>
      </w:r>
      <w:r w:rsidR="00FE6E77" w:rsidRPr="00FE6E77">
        <w:t xml:space="preserve"> </w:t>
      </w:r>
      <w:r w:rsidR="00FE6E77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и Музей Байкал в Листвянке</w:t>
      </w:r>
    </w:p>
    <w:p w:rsidR="0088771D" w:rsidRPr="00FE6E77" w:rsidRDefault="00FE6E77" w:rsidP="00FE6E77">
      <w:pPr>
        <w:numPr>
          <w:ilvl w:val="0"/>
          <w:numId w:val="8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Встреча</w:t>
      </w:r>
      <w:r>
        <w:rPr>
          <w:rFonts w:ascii="Montserrat" w:eastAsia="Times New Roman" w:hAnsi="Montserrat"/>
          <w:color w:val="000000"/>
          <w:sz w:val="24"/>
          <w:szCs w:val="24"/>
          <w:lang w:eastAsia="ru-RU"/>
        </w:rPr>
        <w:t>, т</w:t>
      </w:r>
      <w:r w:rsidR="0088771D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ранспорт</w:t>
      </w:r>
    </w:p>
    <w:p w:rsidR="00BE163C" w:rsidRPr="002D3EDC" w:rsidRDefault="00BE163C" w:rsidP="002D3EDC">
      <w:pPr>
        <w:pStyle w:val="a3"/>
        <w:shd w:val="clear" w:color="auto" w:fill="FFFFFF"/>
        <w:contextualSpacing/>
        <w:jc w:val="both"/>
        <w:rPr>
          <w:shd w:val="clear" w:color="auto" w:fill="FFFFFF"/>
          <w:lang w:eastAsia="en-US"/>
        </w:rPr>
      </w:pPr>
    </w:p>
    <w:p w:rsidR="00BE163C" w:rsidRPr="002D3EDC" w:rsidRDefault="0088771D" w:rsidP="002D3EDC">
      <w:pPr>
        <w:pStyle w:val="a3"/>
        <w:shd w:val="clear" w:color="auto" w:fill="FFFFFF"/>
        <w:contextualSpacing/>
        <w:jc w:val="both"/>
        <w:rPr>
          <w:b/>
          <w:shd w:val="clear" w:color="auto" w:fill="FFFFFF"/>
          <w:lang w:eastAsia="en-US"/>
        </w:rPr>
      </w:pPr>
      <w:r>
        <w:rPr>
          <w:b/>
          <w:shd w:val="clear" w:color="auto" w:fill="FFFFFF"/>
          <w:lang w:eastAsia="en-US"/>
        </w:rPr>
        <w:t>В стоимость не входит</w:t>
      </w:r>
      <w:r w:rsidR="00BE163C" w:rsidRPr="002D3EDC">
        <w:rPr>
          <w:b/>
          <w:shd w:val="clear" w:color="auto" w:fill="FFFFFF"/>
          <w:lang w:eastAsia="en-US"/>
        </w:rPr>
        <w:t>:</w:t>
      </w:r>
    </w:p>
    <w:p w:rsidR="00FE6E77" w:rsidRPr="00FE6E77" w:rsidRDefault="006E064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авиаперелё</w:t>
      </w:r>
      <w:r w:rsidRPr="00FE6E77">
        <w:rPr>
          <w:rFonts w:ascii="Montserrat" w:eastAsia="Times New Roman" w:hAnsi="Montserrat" w:hint="eastAsia"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 w:rsidR="00FE6E77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или ж/д билеты</w:t>
      </w:r>
    </w:p>
    <w:p w:rsidR="00FE6E77" w:rsidRPr="00FE6E77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посещение дискотек, казино, клубов, алкогольные напитки</w:t>
      </w:r>
    </w:p>
    <w:p w:rsidR="00FE6E77" w:rsidRPr="00FE6E77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доп. </w:t>
      </w:r>
      <w:r w:rsidR="006E0647"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ус</w:t>
      </w:r>
      <w:r w:rsidR="006E0647">
        <w:rPr>
          <w:rFonts w:ascii="Montserrat" w:eastAsia="Times New Roman" w:hAnsi="Montserrat"/>
          <w:color w:val="000000"/>
          <w:sz w:val="24"/>
          <w:szCs w:val="24"/>
          <w:lang w:eastAsia="ru-RU"/>
        </w:rPr>
        <w:t>луги, не указанные в программе (</w:t>
      </w: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видеосъемка, аренда оборудования и др.)</w:t>
      </w:r>
    </w:p>
    <w:p w:rsidR="00FE6E77" w:rsidRPr="00FE6E77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русская баня, катание на лошадях, аренда спортивного инвентаря, аренда рыболовных снастей и др. доп. услуги</w:t>
      </w:r>
    </w:p>
    <w:p w:rsidR="00FE6E77" w:rsidRPr="00FE6E77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Экскурсия по КБЖД (</w:t>
      </w:r>
      <w:proofErr w:type="spellStart"/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кругобайкальская</w:t>
      </w:r>
      <w:proofErr w:type="spellEnd"/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железна</w:t>
      </w:r>
      <w:r>
        <w:rPr>
          <w:rFonts w:ascii="Montserrat" w:eastAsia="Times New Roman" w:hAnsi="Montserrat"/>
          <w:color w:val="000000"/>
          <w:sz w:val="24"/>
          <w:szCs w:val="24"/>
          <w:lang w:eastAsia="ru-RU"/>
        </w:rPr>
        <w:t>я дорога) Оплачивается в офисе</w:t>
      </w: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. Уточнять при бронировании.</w:t>
      </w:r>
    </w:p>
    <w:p w:rsidR="00FE6E77" w:rsidRPr="00FE6E77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Питание на КБ</w:t>
      </w:r>
      <w:r>
        <w:rPr>
          <w:rFonts w:ascii="Montserrat" w:eastAsia="Times New Roman" w:hAnsi="Montserrat"/>
          <w:color w:val="000000"/>
          <w:sz w:val="24"/>
          <w:szCs w:val="24"/>
          <w:lang w:eastAsia="ru-RU"/>
        </w:rPr>
        <w:t>ЖД (</w:t>
      </w: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комплексное)</w:t>
      </w:r>
    </w:p>
    <w:p w:rsidR="00FE6E77" w:rsidRPr="00FE6E77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услуги переводчиков (английский, немецкий, японский, французский, испанский)</w:t>
      </w:r>
    </w:p>
    <w:p w:rsidR="00FE6E77" w:rsidRPr="00FE6E77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Переезд на катере через Байкал </w:t>
      </w:r>
    </w:p>
    <w:p w:rsidR="0088771D" w:rsidRPr="0088771D" w:rsidRDefault="00FE6E77" w:rsidP="00FE6E77">
      <w:pPr>
        <w:numPr>
          <w:ilvl w:val="0"/>
          <w:numId w:val="9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Экскурсия в бухту Песчаная, экскурсия в </w:t>
      </w:r>
      <w:proofErr w:type="spellStart"/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>Тунки</w:t>
      </w:r>
      <w:r>
        <w:rPr>
          <w:rFonts w:ascii="Montserrat" w:eastAsia="Times New Roman" w:hAnsi="Montserrat"/>
          <w:color w:val="000000"/>
          <w:sz w:val="24"/>
          <w:szCs w:val="24"/>
          <w:lang w:eastAsia="ru-RU"/>
        </w:rPr>
        <w:t>нскую</w:t>
      </w:r>
      <w:proofErr w:type="spellEnd"/>
      <w:r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долину в группе или</w:t>
      </w:r>
      <w:r w:rsidRPr="00FE6E77">
        <w:rPr>
          <w:rFonts w:ascii="Montserrat" w:eastAsia="Times New Roman" w:hAnsi="Montserrat"/>
          <w:color w:val="000000"/>
          <w:sz w:val="24"/>
          <w:szCs w:val="24"/>
          <w:lang w:eastAsia="ru-RU"/>
        </w:rPr>
        <w:t xml:space="preserve"> индивидуально</w:t>
      </w:r>
    </w:p>
    <w:p w:rsidR="00BE163C" w:rsidRPr="002D3EDC" w:rsidRDefault="00BE163C" w:rsidP="0088771D">
      <w:pPr>
        <w:pStyle w:val="a3"/>
        <w:shd w:val="clear" w:color="auto" w:fill="FFFFFF"/>
        <w:ind w:left="720"/>
        <w:contextualSpacing/>
        <w:jc w:val="both"/>
        <w:rPr>
          <w:shd w:val="clear" w:color="auto" w:fill="FFFFFF"/>
          <w:lang w:eastAsia="en-US"/>
        </w:rPr>
      </w:pPr>
    </w:p>
    <w:sectPr w:rsidR="00BE163C" w:rsidRPr="002D3EDC" w:rsidSect="00FA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B3F"/>
    <w:multiLevelType w:val="multilevel"/>
    <w:tmpl w:val="7614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4750"/>
    <w:multiLevelType w:val="multilevel"/>
    <w:tmpl w:val="1F1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D3D98"/>
    <w:multiLevelType w:val="multilevel"/>
    <w:tmpl w:val="6CC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7809"/>
    <w:multiLevelType w:val="hybridMultilevel"/>
    <w:tmpl w:val="7662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95911"/>
    <w:multiLevelType w:val="multilevel"/>
    <w:tmpl w:val="470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83251"/>
    <w:multiLevelType w:val="hybridMultilevel"/>
    <w:tmpl w:val="35B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177CE"/>
    <w:multiLevelType w:val="hybridMultilevel"/>
    <w:tmpl w:val="E970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56123"/>
    <w:multiLevelType w:val="hybridMultilevel"/>
    <w:tmpl w:val="AFF4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415BA"/>
    <w:multiLevelType w:val="hybridMultilevel"/>
    <w:tmpl w:val="7F6A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691"/>
    <w:rsid w:val="00031723"/>
    <w:rsid w:val="000E5D5A"/>
    <w:rsid w:val="00196705"/>
    <w:rsid w:val="001B11E7"/>
    <w:rsid w:val="001D100D"/>
    <w:rsid w:val="001F2632"/>
    <w:rsid w:val="002D3EDC"/>
    <w:rsid w:val="0035673E"/>
    <w:rsid w:val="0037105A"/>
    <w:rsid w:val="003B1FD1"/>
    <w:rsid w:val="003C2766"/>
    <w:rsid w:val="003D7E95"/>
    <w:rsid w:val="004263D7"/>
    <w:rsid w:val="00430C4A"/>
    <w:rsid w:val="004367A9"/>
    <w:rsid w:val="00437B8A"/>
    <w:rsid w:val="004A5DF6"/>
    <w:rsid w:val="005248FA"/>
    <w:rsid w:val="005522C2"/>
    <w:rsid w:val="005A6787"/>
    <w:rsid w:val="005B3769"/>
    <w:rsid w:val="005E3248"/>
    <w:rsid w:val="006E0647"/>
    <w:rsid w:val="006F467C"/>
    <w:rsid w:val="00722ACC"/>
    <w:rsid w:val="0076209E"/>
    <w:rsid w:val="007900A6"/>
    <w:rsid w:val="007F1EDA"/>
    <w:rsid w:val="0088737B"/>
    <w:rsid w:val="0088771D"/>
    <w:rsid w:val="00910475"/>
    <w:rsid w:val="009315C8"/>
    <w:rsid w:val="0096242C"/>
    <w:rsid w:val="00984AB8"/>
    <w:rsid w:val="00993B56"/>
    <w:rsid w:val="00A07417"/>
    <w:rsid w:val="00A13691"/>
    <w:rsid w:val="00A74C6D"/>
    <w:rsid w:val="00AE6249"/>
    <w:rsid w:val="00B05E6B"/>
    <w:rsid w:val="00B722CA"/>
    <w:rsid w:val="00BA5093"/>
    <w:rsid w:val="00BD04FD"/>
    <w:rsid w:val="00BE163C"/>
    <w:rsid w:val="00C176EA"/>
    <w:rsid w:val="00D3382D"/>
    <w:rsid w:val="00D6331B"/>
    <w:rsid w:val="00DC5354"/>
    <w:rsid w:val="00DF11F2"/>
    <w:rsid w:val="00E25971"/>
    <w:rsid w:val="00E46083"/>
    <w:rsid w:val="00FA027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8F150-3989-481A-B949-A6EFCF09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5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9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BA5093"/>
    <w:rPr>
      <w:rFonts w:cs="Times New Roman"/>
    </w:rPr>
  </w:style>
  <w:style w:type="paragraph" w:styleId="a3">
    <w:name w:val="Normal (Web)"/>
    <w:basedOn w:val="a"/>
    <w:uiPriority w:val="99"/>
    <w:semiHidden/>
    <w:rsid w:val="00BA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A5093"/>
    <w:rPr>
      <w:rFonts w:cs="Times New Roman"/>
      <w:b/>
      <w:bCs/>
    </w:rPr>
  </w:style>
  <w:style w:type="character" w:styleId="a5">
    <w:name w:val="Hyperlink"/>
    <w:uiPriority w:val="99"/>
    <w:semiHidden/>
    <w:rsid w:val="00BA5093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BA509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28</cp:revision>
  <dcterms:created xsi:type="dcterms:W3CDTF">2016-08-30T13:28:00Z</dcterms:created>
  <dcterms:modified xsi:type="dcterms:W3CDTF">2022-10-20T08:10:00Z</dcterms:modified>
</cp:coreProperties>
</file>