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7" w:rsidRPr="0067224B" w:rsidRDefault="00CE3F9D" w:rsidP="006722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67224B">
        <w:rPr>
          <w:rFonts w:ascii="Times New Roman" w:hAnsi="Times New Roman" w:cs="Times New Roman"/>
          <w:b/>
          <w:sz w:val="24"/>
          <w:szCs w:val="24"/>
        </w:rPr>
        <w:t>Берег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7FE" w:rsidRPr="0067224B">
        <w:rPr>
          <w:rFonts w:ascii="Times New Roman" w:hAnsi="Times New Roman" w:cs="Times New Roman"/>
          <w:b/>
          <w:sz w:val="24"/>
          <w:szCs w:val="24"/>
        </w:rPr>
        <w:t>Байкала</w:t>
      </w:r>
      <w:r w:rsidR="007571DC">
        <w:rPr>
          <w:rFonts w:ascii="Times New Roman" w:hAnsi="Times New Roman" w:cs="Times New Roman"/>
          <w:b/>
          <w:sz w:val="24"/>
          <w:szCs w:val="24"/>
        </w:rPr>
        <w:t>. Пеший тур по Байкалу без тяжелых рюкзаков.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67224B">
        <w:rPr>
          <w:rFonts w:ascii="Times New Roman" w:hAnsi="Times New Roman" w:cs="Times New Roman"/>
          <w:b/>
          <w:sz w:val="24"/>
          <w:szCs w:val="24"/>
        </w:rPr>
        <w:t>Хит!</w:t>
      </w:r>
    </w:p>
    <w:p w:rsidR="0067224B" w:rsidRPr="00430C4D" w:rsidRDefault="00F428E7" w:rsidP="006722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3F9D" w:rsidRPr="00430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24B" w:rsidRPr="00430C4D">
        <w:rPr>
          <w:rFonts w:ascii="Times New Roman" w:hAnsi="Times New Roman" w:cs="Times New Roman"/>
          <w:b/>
          <w:sz w:val="24"/>
          <w:szCs w:val="24"/>
        </w:rPr>
        <w:t>дней</w:t>
      </w:r>
    </w:p>
    <w:p w:rsidR="0067224B" w:rsidRPr="0067224B" w:rsidRDefault="0067224B" w:rsidP="006722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24B">
        <w:rPr>
          <w:rFonts w:ascii="Times New Roman" w:hAnsi="Times New Roman" w:cs="Times New Roman"/>
          <w:sz w:val="24"/>
          <w:szCs w:val="24"/>
        </w:rPr>
        <w:t>Пеший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маршрут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живописному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берегу.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Лучший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пеший!</w:t>
      </w:r>
    </w:p>
    <w:p w:rsidR="0067224B" w:rsidRPr="00536C1C" w:rsidRDefault="0067224B" w:rsidP="00536C1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0C4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>Иркутск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 xml:space="preserve">Листвянка -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Бол.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Коты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28E7">
        <w:rPr>
          <w:rFonts w:ascii="Times New Roman" w:hAnsi="Times New Roman" w:cs="Times New Roman"/>
          <w:b/>
          <w:i/>
          <w:sz w:val="24"/>
          <w:szCs w:val="24"/>
        </w:rPr>
        <w:t xml:space="preserve">Кадильная - Большое </w:t>
      </w:r>
      <w:proofErr w:type="spellStart"/>
      <w:r w:rsidR="00F428E7">
        <w:rPr>
          <w:rFonts w:ascii="Times New Roman" w:hAnsi="Times New Roman" w:cs="Times New Roman"/>
          <w:b/>
          <w:i/>
          <w:sz w:val="24"/>
          <w:szCs w:val="24"/>
        </w:rPr>
        <w:t>Голоустное</w:t>
      </w:r>
      <w:proofErr w:type="spellEnd"/>
      <w:r w:rsidR="00F428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1F2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E3F9D" w:rsidRPr="00430C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0C4D">
        <w:rPr>
          <w:rFonts w:ascii="Times New Roman" w:hAnsi="Times New Roman" w:cs="Times New Roman"/>
          <w:b/>
          <w:i/>
          <w:sz w:val="24"/>
          <w:szCs w:val="24"/>
        </w:rPr>
        <w:t>Иркутск)</w:t>
      </w: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4B">
        <w:rPr>
          <w:rFonts w:ascii="Times New Roman" w:hAnsi="Times New Roman" w:cs="Times New Roman"/>
          <w:sz w:val="24"/>
          <w:szCs w:val="24"/>
        </w:rPr>
        <w:t>Название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маршрута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«Берег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Байкала»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говорит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само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за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себя.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походе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берегу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BC5F84">
        <w:rPr>
          <w:rFonts w:ascii="Times New Roman" w:hAnsi="Times New Roman" w:cs="Times New Roman"/>
          <w:sz w:val="24"/>
          <w:szCs w:val="24"/>
        </w:rPr>
        <w:t>Байкала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встретите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очень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много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интересных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мест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достопримечательностей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самого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батюшки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Байкала.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Увидите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лазурную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воду.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7224B">
        <w:rPr>
          <w:rFonts w:ascii="Times New Roman" w:hAnsi="Times New Roman" w:cs="Times New Roman"/>
          <w:sz w:val="24"/>
          <w:szCs w:val="24"/>
        </w:rPr>
        <w:t>ва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варианта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маршрута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на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632D9C">
        <w:rPr>
          <w:rFonts w:ascii="Times New Roman" w:hAnsi="Times New Roman" w:cs="Times New Roman"/>
          <w:sz w:val="24"/>
          <w:szCs w:val="24"/>
        </w:rPr>
        <w:t>5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дней,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где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пройдете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вдоль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берега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430C4D" w:rsidRPr="0067224B">
        <w:rPr>
          <w:rFonts w:ascii="Times New Roman" w:hAnsi="Times New Roman" w:cs="Times New Roman"/>
          <w:sz w:val="24"/>
          <w:szCs w:val="24"/>
        </w:rPr>
        <w:t>Байкала,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более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продолжительная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программа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на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632D9C">
        <w:rPr>
          <w:rFonts w:ascii="Times New Roman" w:hAnsi="Times New Roman" w:cs="Times New Roman"/>
          <w:sz w:val="24"/>
          <w:szCs w:val="24"/>
        </w:rPr>
        <w:t>8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дней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посещением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большого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острова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Ольхон.</w:t>
      </w:r>
    </w:p>
    <w:p w:rsidR="005B7659" w:rsidRDefault="005B765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24B">
        <w:rPr>
          <w:rFonts w:ascii="Times New Roman" w:hAnsi="Times New Roman" w:cs="Times New Roman"/>
          <w:sz w:val="24"/>
          <w:szCs w:val="24"/>
        </w:rPr>
        <w:t>Маршрут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требует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небольшой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физической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Пеший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переход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="005A47D3">
        <w:rPr>
          <w:rFonts w:ascii="Times New Roman" w:hAnsi="Times New Roman" w:cs="Times New Roman"/>
          <w:sz w:val="24"/>
          <w:szCs w:val="24"/>
        </w:rPr>
        <w:t xml:space="preserve">в </w:t>
      </w:r>
      <w:r w:rsidR="00770BE8">
        <w:rPr>
          <w:rFonts w:ascii="Times New Roman" w:hAnsi="Times New Roman" w:cs="Times New Roman"/>
          <w:sz w:val="24"/>
          <w:szCs w:val="24"/>
        </w:rPr>
        <w:t>день около</w:t>
      </w:r>
      <w:r w:rsidR="005A47D3">
        <w:rPr>
          <w:rFonts w:ascii="Times New Roman" w:hAnsi="Times New Roman" w:cs="Times New Roman"/>
          <w:sz w:val="24"/>
          <w:szCs w:val="24"/>
        </w:rPr>
        <w:t xml:space="preserve"> 15- 25 км</w:t>
      </w:r>
      <w:r w:rsidRPr="0067224B">
        <w:rPr>
          <w:rFonts w:ascii="Times New Roman" w:hAnsi="Times New Roman" w:cs="Times New Roman"/>
          <w:sz w:val="24"/>
          <w:szCs w:val="24"/>
        </w:rPr>
        <w:t>.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По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просьбе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участников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прошлых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лет,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все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расходы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были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включены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в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стоимость</w:t>
      </w:r>
      <w:r w:rsidR="00CE3F9D">
        <w:rPr>
          <w:rFonts w:ascii="Times New Roman" w:hAnsi="Times New Roman" w:cs="Times New Roman"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sz w:val="24"/>
          <w:szCs w:val="24"/>
        </w:rPr>
        <w:t>тура.</w:t>
      </w:r>
    </w:p>
    <w:p w:rsidR="00983D08" w:rsidRDefault="00983D08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24B" w:rsidRDefault="0067224B" w:rsidP="00536C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4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CE3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4B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74F81" w:rsidRPr="0067224B" w:rsidRDefault="00D74F81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58F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sz w:val="24"/>
          <w:szCs w:val="24"/>
        </w:rPr>
        <w:t>1.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4C755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58F" w:rsidRDefault="0018158F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58F">
        <w:rPr>
          <w:rFonts w:ascii="Times New Roman" w:hAnsi="Times New Roman" w:cs="Times New Roman"/>
          <w:sz w:val="24"/>
          <w:szCs w:val="24"/>
        </w:rPr>
        <w:t>Питание: Обед самостоятельно. Ужин.</w:t>
      </w:r>
    </w:p>
    <w:p w:rsidR="004C755D" w:rsidRPr="00FD67FE" w:rsidRDefault="004C755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Встреча в </w:t>
      </w:r>
      <w:r w:rsidR="00D74F81">
        <w:rPr>
          <w:rFonts w:ascii="Times New Roman" w:hAnsi="Times New Roman" w:cs="Times New Roman"/>
          <w:sz w:val="24"/>
          <w:szCs w:val="24"/>
        </w:rPr>
        <w:t>г.</w:t>
      </w:r>
      <w:r w:rsidRPr="00FD67FE">
        <w:rPr>
          <w:rFonts w:ascii="Times New Roman" w:hAnsi="Times New Roman" w:cs="Times New Roman"/>
          <w:sz w:val="24"/>
          <w:szCs w:val="24"/>
        </w:rPr>
        <w:t xml:space="preserve"> Иркутск в 12 часов </w:t>
      </w:r>
      <w:r w:rsidR="00D74F81">
        <w:rPr>
          <w:rFonts w:ascii="Times New Roman" w:hAnsi="Times New Roman" w:cs="Times New Roman"/>
          <w:sz w:val="24"/>
          <w:szCs w:val="24"/>
        </w:rPr>
        <w:t>у</w:t>
      </w:r>
      <w:r w:rsidRPr="00FD67FE">
        <w:rPr>
          <w:rFonts w:ascii="Times New Roman" w:hAnsi="Times New Roman" w:cs="Times New Roman"/>
          <w:sz w:val="24"/>
          <w:szCs w:val="24"/>
        </w:rPr>
        <w:t xml:space="preserve"> автовокзал</w:t>
      </w:r>
      <w:r w:rsidR="00D74F81">
        <w:rPr>
          <w:rFonts w:ascii="Times New Roman" w:hAnsi="Times New Roman" w:cs="Times New Roman"/>
          <w:sz w:val="24"/>
          <w:szCs w:val="24"/>
        </w:rPr>
        <w:t>а</w:t>
      </w:r>
      <w:r w:rsidR="004A19E0">
        <w:rPr>
          <w:rFonts w:ascii="Times New Roman" w:hAnsi="Times New Roman" w:cs="Times New Roman"/>
          <w:sz w:val="24"/>
          <w:szCs w:val="24"/>
        </w:rPr>
        <w:t xml:space="preserve"> (ул. Октябрьской Революции 11)</w:t>
      </w:r>
      <w:r w:rsidR="008F6FD8">
        <w:rPr>
          <w:rFonts w:ascii="Times New Roman" w:hAnsi="Times New Roman" w:cs="Times New Roman"/>
          <w:sz w:val="24"/>
          <w:szCs w:val="24"/>
        </w:rPr>
        <w:t>.</w:t>
      </w:r>
      <w:r w:rsidR="004A19E0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 xml:space="preserve">Переезд на автобусе в поселок Листвянка (70 км.) Посещение музея Байкала. Дорога </w:t>
      </w:r>
      <w:r w:rsidR="008F6FD8">
        <w:rPr>
          <w:rFonts w:ascii="Times New Roman" w:hAnsi="Times New Roman" w:cs="Times New Roman"/>
          <w:sz w:val="24"/>
          <w:szCs w:val="24"/>
        </w:rPr>
        <w:t>идет</w:t>
      </w:r>
      <w:r w:rsidRPr="00FD67FE">
        <w:rPr>
          <w:rFonts w:ascii="Times New Roman" w:hAnsi="Times New Roman" w:cs="Times New Roman"/>
          <w:sz w:val="24"/>
          <w:szCs w:val="24"/>
        </w:rPr>
        <w:t xml:space="preserve"> вдоль гор и холмов, откуда проблескивает красавица Ангара. Поездка занимает 60 минут и очень живописна. Музей в поселке уникален и единственный имеющий небольшой аквариум с представителями озера. Обед в поселке Листвянка (самостоятельно</w:t>
      </w:r>
      <w:r w:rsidR="00D15D18">
        <w:rPr>
          <w:rFonts w:ascii="Times New Roman" w:hAnsi="Times New Roman" w:cs="Times New Roman"/>
          <w:sz w:val="24"/>
          <w:szCs w:val="24"/>
        </w:rPr>
        <w:t>)</w:t>
      </w:r>
      <w:r w:rsidR="00D15D18" w:rsidRPr="00D15D18">
        <w:t xml:space="preserve"> </w:t>
      </w:r>
      <w:r w:rsidR="00D15D18" w:rsidRPr="00D15D18">
        <w:rPr>
          <w:rFonts w:ascii="Times New Roman" w:hAnsi="Times New Roman" w:cs="Times New Roman"/>
          <w:sz w:val="24"/>
          <w:szCs w:val="24"/>
        </w:rPr>
        <w:t>здесь</w:t>
      </w:r>
      <w:r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2E26F6">
        <w:rPr>
          <w:rFonts w:ascii="Times New Roman" w:hAnsi="Times New Roman" w:cs="Times New Roman"/>
          <w:sz w:val="24"/>
          <w:szCs w:val="24"/>
        </w:rPr>
        <w:t>Вы</w:t>
      </w:r>
      <w:r w:rsidR="00715A3E">
        <w:rPr>
          <w:rFonts w:ascii="Times New Roman" w:hAnsi="Times New Roman" w:cs="Times New Roman"/>
          <w:sz w:val="24"/>
          <w:szCs w:val="24"/>
        </w:rPr>
        <w:t xml:space="preserve"> </w:t>
      </w:r>
      <w:r w:rsidR="002E26F6">
        <w:rPr>
          <w:rFonts w:ascii="Times New Roman" w:hAnsi="Times New Roman" w:cs="Times New Roman"/>
          <w:sz w:val="24"/>
          <w:szCs w:val="24"/>
        </w:rPr>
        <w:t>можете</w:t>
      </w:r>
      <w:r w:rsidR="00715A3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отведать все виды приготовлен</w:t>
      </w:r>
      <w:r w:rsidR="002E26F6">
        <w:rPr>
          <w:rFonts w:ascii="Times New Roman" w:hAnsi="Times New Roman" w:cs="Times New Roman"/>
          <w:sz w:val="24"/>
          <w:szCs w:val="24"/>
        </w:rPr>
        <w:t>ного</w:t>
      </w:r>
      <w:r w:rsidRPr="00FD67FE">
        <w:rPr>
          <w:rFonts w:ascii="Times New Roman" w:hAnsi="Times New Roman" w:cs="Times New Roman"/>
          <w:sz w:val="24"/>
          <w:szCs w:val="24"/>
        </w:rPr>
        <w:t xml:space="preserve"> Байкальского омуля </w:t>
      </w:r>
      <w:r w:rsidR="00D15D18">
        <w:rPr>
          <w:rFonts w:ascii="Times New Roman" w:hAnsi="Times New Roman" w:cs="Times New Roman"/>
          <w:sz w:val="24"/>
          <w:szCs w:val="24"/>
        </w:rPr>
        <w:t>(</w:t>
      </w:r>
      <w:r w:rsidR="002E26F6">
        <w:rPr>
          <w:rFonts w:ascii="Times New Roman" w:hAnsi="Times New Roman" w:cs="Times New Roman"/>
          <w:sz w:val="24"/>
          <w:szCs w:val="24"/>
        </w:rPr>
        <w:t>обед 1 час</w:t>
      </w:r>
      <w:r w:rsidRPr="00FD67FE">
        <w:rPr>
          <w:rFonts w:ascii="Times New Roman" w:hAnsi="Times New Roman" w:cs="Times New Roman"/>
          <w:sz w:val="24"/>
          <w:szCs w:val="24"/>
        </w:rPr>
        <w:t>)</w:t>
      </w:r>
      <w:r w:rsidR="002E26F6">
        <w:rPr>
          <w:rFonts w:ascii="Times New Roman" w:hAnsi="Times New Roman" w:cs="Times New Roman"/>
          <w:sz w:val="24"/>
          <w:szCs w:val="24"/>
        </w:rPr>
        <w:t>.</w:t>
      </w:r>
      <w:r w:rsidRPr="00FD67FE">
        <w:rPr>
          <w:rFonts w:ascii="Times New Roman" w:hAnsi="Times New Roman" w:cs="Times New Roman"/>
          <w:sz w:val="24"/>
          <w:szCs w:val="24"/>
        </w:rPr>
        <w:t xml:space="preserve"> Размещение на базе отдыха эконом класса. Размещение по 2-3-4 </w:t>
      </w:r>
      <w:r w:rsidR="00430C4D" w:rsidRPr="00FD67FE">
        <w:rPr>
          <w:rFonts w:ascii="Times New Roman" w:hAnsi="Times New Roman" w:cs="Times New Roman"/>
          <w:sz w:val="24"/>
          <w:szCs w:val="24"/>
        </w:rPr>
        <w:t>человека.</w:t>
      </w:r>
      <w:r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2E26F6" w:rsidRPr="002E26F6">
        <w:rPr>
          <w:rFonts w:ascii="Times New Roman" w:hAnsi="Times New Roman" w:cs="Times New Roman"/>
          <w:sz w:val="24"/>
          <w:szCs w:val="24"/>
        </w:rPr>
        <w:t>Инструктаж,</w:t>
      </w:r>
      <w:r w:rsidR="002E26F6">
        <w:rPr>
          <w:rFonts w:ascii="Times New Roman" w:hAnsi="Times New Roman" w:cs="Times New Roman"/>
          <w:sz w:val="24"/>
          <w:szCs w:val="24"/>
        </w:rPr>
        <w:t xml:space="preserve"> </w:t>
      </w:r>
      <w:r w:rsidR="00715A3E">
        <w:rPr>
          <w:rFonts w:ascii="Times New Roman" w:hAnsi="Times New Roman" w:cs="Times New Roman"/>
          <w:sz w:val="24"/>
          <w:szCs w:val="24"/>
        </w:rPr>
        <w:t>распределение продуктов</w:t>
      </w:r>
      <w:r w:rsidRPr="00FD67FE">
        <w:rPr>
          <w:rFonts w:ascii="Times New Roman" w:hAnsi="Times New Roman" w:cs="Times New Roman"/>
          <w:sz w:val="24"/>
          <w:szCs w:val="24"/>
        </w:rPr>
        <w:t xml:space="preserve">. Ужин. Знакомство с участниками. </w:t>
      </w:r>
    </w:p>
    <w:p w:rsidR="003D2CC1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ПРИМЕЧАНИЕ: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4C755D" w:rsidRPr="00FD67FE">
        <w:rPr>
          <w:rFonts w:ascii="Times New Roman" w:hAnsi="Times New Roman" w:cs="Times New Roman"/>
          <w:sz w:val="24"/>
          <w:szCs w:val="24"/>
        </w:rPr>
        <w:t xml:space="preserve">В случае опоздания по любым причинам, туристы самостоятельно </w:t>
      </w:r>
      <w:r w:rsidR="003D2CC1" w:rsidRPr="00FD67FE">
        <w:rPr>
          <w:rFonts w:ascii="Times New Roman" w:hAnsi="Times New Roman" w:cs="Times New Roman"/>
          <w:sz w:val="24"/>
          <w:szCs w:val="24"/>
        </w:rPr>
        <w:t xml:space="preserve">догоняют группу. Рекомендуем прибывать за день до начала тура! Продукты распределяются между участниками тура, а также все групповое </w:t>
      </w:r>
      <w:r w:rsidR="002E26F6">
        <w:rPr>
          <w:rFonts w:ascii="Times New Roman" w:hAnsi="Times New Roman" w:cs="Times New Roman"/>
          <w:sz w:val="24"/>
          <w:szCs w:val="24"/>
        </w:rPr>
        <w:t>снаряжение на все дни маршрута!</w:t>
      </w:r>
      <w:r w:rsidR="003D2CC1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3C" w:rsidRDefault="00EC0E3C" w:rsidP="00E02D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3E4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b/>
          <w:sz w:val="24"/>
          <w:szCs w:val="24"/>
        </w:rPr>
        <w:t>2.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E4" w:rsidRDefault="000103E4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3E4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E02D5E" w:rsidRPr="003B4CF8" w:rsidRDefault="003D2CC1" w:rsidP="0067224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Ранн</w:t>
      </w:r>
      <w:r w:rsidR="007571DC">
        <w:rPr>
          <w:rFonts w:ascii="Times New Roman" w:hAnsi="Times New Roman" w:cs="Times New Roman"/>
          <w:sz w:val="24"/>
          <w:szCs w:val="24"/>
        </w:rPr>
        <w:t>ий завтрак. Далее пеший переход</w:t>
      </w:r>
      <w:r w:rsidR="002E26F6">
        <w:rPr>
          <w:rFonts w:ascii="Times New Roman" w:hAnsi="Times New Roman" w:cs="Times New Roman"/>
          <w:sz w:val="24"/>
          <w:szCs w:val="24"/>
        </w:rPr>
        <w:t xml:space="preserve"> </w:t>
      </w:r>
      <w:r w:rsidR="002E26F6" w:rsidRPr="002E26F6">
        <w:rPr>
          <w:rFonts w:ascii="Times New Roman" w:hAnsi="Times New Roman" w:cs="Times New Roman"/>
          <w:sz w:val="24"/>
          <w:szCs w:val="24"/>
        </w:rPr>
        <w:t>(10 -12 км)</w:t>
      </w:r>
      <w:r w:rsidR="007571DC">
        <w:rPr>
          <w:rFonts w:ascii="Times New Roman" w:hAnsi="Times New Roman" w:cs="Times New Roman"/>
          <w:sz w:val="24"/>
          <w:szCs w:val="24"/>
        </w:rPr>
        <w:t xml:space="preserve">. </w:t>
      </w:r>
      <w:r w:rsidRPr="00FD67FE">
        <w:rPr>
          <w:rFonts w:ascii="Times New Roman" w:hAnsi="Times New Roman" w:cs="Times New Roman"/>
          <w:sz w:val="24"/>
          <w:szCs w:val="24"/>
        </w:rPr>
        <w:t xml:space="preserve">Обед </w:t>
      </w:r>
      <w:r w:rsidR="002E26F6">
        <w:rPr>
          <w:rFonts w:ascii="Times New Roman" w:hAnsi="Times New Roman" w:cs="Times New Roman"/>
          <w:sz w:val="24"/>
          <w:szCs w:val="24"/>
        </w:rPr>
        <w:t>под</w:t>
      </w:r>
      <w:r w:rsidRPr="00FD67FE">
        <w:rPr>
          <w:rFonts w:ascii="Times New Roman" w:hAnsi="Times New Roman" w:cs="Times New Roman"/>
          <w:sz w:val="24"/>
          <w:szCs w:val="24"/>
        </w:rPr>
        <w:t xml:space="preserve"> перевалом Черный (955 м</w:t>
      </w:r>
      <w:r w:rsidR="00715A3E">
        <w:rPr>
          <w:rFonts w:ascii="Times New Roman" w:hAnsi="Times New Roman" w:cs="Times New Roman"/>
          <w:sz w:val="24"/>
          <w:szCs w:val="24"/>
        </w:rPr>
        <w:t xml:space="preserve">., </w:t>
      </w:r>
      <w:r w:rsidRPr="00FD67FE">
        <w:rPr>
          <w:rFonts w:ascii="Times New Roman" w:hAnsi="Times New Roman" w:cs="Times New Roman"/>
          <w:sz w:val="24"/>
          <w:szCs w:val="24"/>
        </w:rPr>
        <w:t>с перевала открывается красивейший в</w:t>
      </w:r>
      <w:r w:rsidR="00715A3E">
        <w:rPr>
          <w:rFonts w:ascii="Times New Roman" w:hAnsi="Times New Roman" w:cs="Times New Roman"/>
          <w:sz w:val="24"/>
          <w:szCs w:val="24"/>
        </w:rPr>
        <w:t xml:space="preserve">ид на реку Ангара, единственную </w:t>
      </w:r>
      <w:r w:rsidRPr="00FD67FE">
        <w:rPr>
          <w:rFonts w:ascii="Times New Roman" w:hAnsi="Times New Roman" w:cs="Times New Roman"/>
          <w:sz w:val="24"/>
          <w:szCs w:val="24"/>
        </w:rPr>
        <w:t>реку</w:t>
      </w:r>
      <w:r w:rsidR="00715A3E">
        <w:rPr>
          <w:rFonts w:ascii="Times New Roman" w:hAnsi="Times New Roman" w:cs="Times New Roman"/>
          <w:sz w:val="24"/>
          <w:szCs w:val="24"/>
        </w:rPr>
        <w:t>,</w:t>
      </w:r>
      <w:r w:rsidR="003B4CF8">
        <w:rPr>
          <w:rFonts w:ascii="Times New Roman" w:hAnsi="Times New Roman" w:cs="Times New Roman"/>
          <w:sz w:val="24"/>
          <w:szCs w:val="24"/>
        </w:rPr>
        <w:t xml:space="preserve"> вытекающую из Байкала). </w:t>
      </w:r>
      <w:r w:rsidRPr="00FD67FE">
        <w:rPr>
          <w:rFonts w:ascii="Times New Roman" w:hAnsi="Times New Roman" w:cs="Times New Roman"/>
          <w:sz w:val="24"/>
          <w:szCs w:val="24"/>
        </w:rPr>
        <w:t>После перевала и спуска с тропы, мы выходим к Байкалу и продолжаемы путешествие. Слева горы, а справа озеро Байкал, особенно красиво в солнечную погоду. Вода у Б</w:t>
      </w:r>
      <w:r w:rsidR="00E02D5E" w:rsidRPr="00FD67FE">
        <w:rPr>
          <w:rFonts w:ascii="Times New Roman" w:hAnsi="Times New Roman" w:cs="Times New Roman"/>
          <w:sz w:val="24"/>
          <w:szCs w:val="24"/>
        </w:rPr>
        <w:t>ерега переливается всем</w:t>
      </w:r>
      <w:r w:rsidR="00715A3E">
        <w:rPr>
          <w:rFonts w:ascii="Times New Roman" w:hAnsi="Times New Roman" w:cs="Times New Roman"/>
          <w:sz w:val="24"/>
          <w:szCs w:val="24"/>
        </w:rPr>
        <w:t>и оттенками синего и бирюзового, а вдали</w:t>
      </w:r>
      <w:r w:rsidR="00E02D5E" w:rsidRPr="00FD67FE">
        <w:rPr>
          <w:rFonts w:ascii="Times New Roman" w:hAnsi="Times New Roman" w:cs="Times New Roman"/>
          <w:sz w:val="24"/>
          <w:szCs w:val="24"/>
        </w:rPr>
        <w:t xml:space="preserve">, едва заметно на том берегу, видны горы </w:t>
      </w:r>
      <w:proofErr w:type="spellStart"/>
      <w:r w:rsidR="00E02D5E" w:rsidRPr="00FD67FE">
        <w:rPr>
          <w:rFonts w:ascii="Times New Roman" w:hAnsi="Times New Roman" w:cs="Times New Roman"/>
          <w:sz w:val="24"/>
          <w:szCs w:val="24"/>
        </w:rPr>
        <w:t>Хамар-Дабана</w:t>
      </w:r>
      <w:proofErr w:type="spellEnd"/>
      <w:r w:rsidR="00E02D5E" w:rsidRPr="00FD67FE">
        <w:rPr>
          <w:rFonts w:ascii="Times New Roman" w:hAnsi="Times New Roman" w:cs="Times New Roman"/>
          <w:sz w:val="24"/>
          <w:szCs w:val="24"/>
        </w:rPr>
        <w:t xml:space="preserve">. Обед. Осмотр окрестностей и поселка. Знакомство с местным бытом. Продолжение перехода по живописной тропе. Ужин. Обсуждение планов на следующий день. Ночь </w:t>
      </w:r>
      <w:r w:rsidR="007571DC">
        <w:rPr>
          <w:rFonts w:ascii="Times New Roman" w:hAnsi="Times New Roman" w:cs="Times New Roman"/>
          <w:sz w:val="24"/>
          <w:szCs w:val="24"/>
        </w:rPr>
        <w:t>на базе отдыха (двухместное</w:t>
      </w:r>
      <w:r w:rsidR="003929A5">
        <w:rPr>
          <w:rFonts w:ascii="Times New Roman" w:hAnsi="Times New Roman" w:cs="Times New Roman"/>
          <w:sz w:val="24"/>
          <w:szCs w:val="24"/>
        </w:rPr>
        <w:t xml:space="preserve"> размещение, доплата при бронировании).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3E4" w:rsidRDefault="0067224B" w:rsidP="00E02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3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E4" w:rsidRDefault="000103E4" w:rsidP="00E02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3E4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67224B" w:rsidRPr="00FD67FE" w:rsidRDefault="00E02D5E" w:rsidP="00E02D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Завтрак. Движемся по тропе вдоль берега Байкал. Проходим падь Сенную</w:t>
      </w:r>
      <w:r w:rsidR="003B4CF8">
        <w:rPr>
          <w:rFonts w:ascii="Times New Roman" w:hAnsi="Times New Roman" w:cs="Times New Roman"/>
          <w:sz w:val="24"/>
          <w:szCs w:val="24"/>
        </w:rPr>
        <w:t xml:space="preserve">. 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Постепенно тропа уводит в верх. Поднимаемся на скалу </w:t>
      </w:r>
      <w:proofErr w:type="spellStart"/>
      <w:r w:rsidR="002A77B8" w:rsidRPr="00FD67FE">
        <w:rPr>
          <w:rFonts w:ascii="Times New Roman" w:hAnsi="Times New Roman" w:cs="Times New Roman"/>
          <w:sz w:val="24"/>
          <w:szCs w:val="24"/>
        </w:rPr>
        <w:t>Скрипер</w:t>
      </w:r>
      <w:proofErr w:type="spellEnd"/>
      <w:r w:rsidR="002A77B8" w:rsidRPr="00FD67FE">
        <w:rPr>
          <w:rFonts w:ascii="Times New Roman" w:hAnsi="Times New Roman" w:cs="Times New Roman"/>
          <w:sz w:val="24"/>
          <w:szCs w:val="24"/>
        </w:rPr>
        <w:t xml:space="preserve">. Сверху панорама просто впечатляет. Ощущение полета над Байкалом. Горный массив </w:t>
      </w:r>
      <w:proofErr w:type="spellStart"/>
      <w:r w:rsidR="002A77B8" w:rsidRPr="00FD67FE">
        <w:rPr>
          <w:rFonts w:ascii="Times New Roman" w:hAnsi="Times New Roman" w:cs="Times New Roman"/>
          <w:sz w:val="24"/>
          <w:szCs w:val="24"/>
        </w:rPr>
        <w:t>Скрипера</w:t>
      </w:r>
      <w:proofErr w:type="spellEnd"/>
      <w:r w:rsidR="002A77B8" w:rsidRPr="00FD67FE">
        <w:rPr>
          <w:rFonts w:ascii="Times New Roman" w:hAnsi="Times New Roman" w:cs="Times New Roman"/>
          <w:sz w:val="24"/>
          <w:szCs w:val="24"/>
        </w:rPr>
        <w:t xml:space="preserve"> сложен р</w:t>
      </w:r>
      <w:r w:rsidR="003929A5">
        <w:rPr>
          <w:rFonts w:ascii="Times New Roman" w:hAnsi="Times New Roman" w:cs="Times New Roman"/>
          <w:sz w:val="24"/>
          <w:szCs w:val="24"/>
        </w:rPr>
        <w:t>едкостной на Байкале породой - юр</w:t>
      </w:r>
      <w:r w:rsidR="003B4CF8">
        <w:rPr>
          <w:rFonts w:ascii="Times New Roman" w:hAnsi="Times New Roman" w:cs="Times New Roman"/>
          <w:sz w:val="24"/>
          <w:szCs w:val="24"/>
        </w:rPr>
        <w:t>ским конгломератом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. </w:t>
      </w:r>
      <w:r w:rsidR="003B4CF8" w:rsidRPr="003B4CF8">
        <w:rPr>
          <w:rFonts w:ascii="Times New Roman" w:hAnsi="Times New Roman" w:cs="Times New Roman"/>
          <w:sz w:val="24"/>
          <w:szCs w:val="24"/>
        </w:rPr>
        <w:t>Путешествуя вдоль берега Байкала, проходим Чертов мост. Тропинка шириной около двух метров и проходящая высоко над Байкалом.</w:t>
      </w:r>
      <w:r w:rsidR="003B4CF8">
        <w:rPr>
          <w:rFonts w:ascii="Times New Roman" w:hAnsi="Times New Roman" w:cs="Times New Roman"/>
          <w:sz w:val="24"/>
          <w:szCs w:val="24"/>
        </w:rPr>
        <w:t xml:space="preserve"> </w:t>
      </w:r>
      <w:r w:rsidR="002A77B8" w:rsidRPr="00FD67FE">
        <w:rPr>
          <w:rFonts w:ascii="Times New Roman" w:hAnsi="Times New Roman" w:cs="Times New Roman"/>
          <w:sz w:val="24"/>
          <w:szCs w:val="24"/>
        </w:rPr>
        <w:t xml:space="preserve">Переход достаточно безопасен, но требует предельного внимания. Минуя Чаячий утес переходим в падь Большая Кадильная. Обед на берегу. Продолжение перехода. </w:t>
      </w:r>
    </w:p>
    <w:p w:rsidR="0067224B" w:rsidRPr="00FD67FE" w:rsidRDefault="002A77B8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lastRenderedPageBreak/>
        <w:t xml:space="preserve">Осмотр Пади Кадильной. Название «кадильный» связано с известняковым карьером, где раньше жгли (кадили) известь. Остатки этих разработок и печей можно видеть и сегодня за домом егеря. </w:t>
      </w:r>
      <w:r w:rsidR="003929A5">
        <w:rPr>
          <w:rFonts w:ascii="Times New Roman" w:hAnsi="Times New Roman" w:cs="Times New Roman"/>
          <w:sz w:val="24"/>
          <w:szCs w:val="24"/>
        </w:rPr>
        <w:t>Ночь в туристском приюте (номера на 3-4 человека</w:t>
      </w:r>
      <w:r w:rsidR="000616CC">
        <w:rPr>
          <w:rFonts w:ascii="Times New Roman" w:hAnsi="Times New Roman" w:cs="Times New Roman"/>
          <w:sz w:val="24"/>
          <w:szCs w:val="24"/>
        </w:rPr>
        <w:t>.</w:t>
      </w:r>
      <w:r w:rsidR="000B7112">
        <w:rPr>
          <w:rFonts w:ascii="Times New Roman" w:hAnsi="Times New Roman" w:cs="Times New Roman"/>
          <w:sz w:val="24"/>
          <w:szCs w:val="24"/>
        </w:rPr>
        <w:t xml:space="preserve"> 1 и 2х местных нет</w:t>
      </w:r>
      <w:r w:rsidR="003929A5">
        <w:rPr>
          <w:rFonts w:ascii="Times New Roman" w:hAnsi="Times New Roman" w:cs="Times New Roman"/>
          <w:sz w:val="24"/>
          <w:szCs w:val="24"/>
        </w:rPr>
        <w:t>). Туалет на улице.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701" w:rsidRDefault="0067224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4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1" w:rsidRDefault="00A76701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sz w:val="24"/>
          <w:szCs w:val="24"/>
        </w:rPr>
        <w:t>Питание: Завтрак. Обед. Ужин.</w:t>
      </w:r>
    </w:p>
    <w:p w:rsidR="003B4CF8" w:rsidRDefault="0098490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Завтрак.</w:t>
      </w:r>
      <w:r w:rsidR="00430C4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="003B4CF8" w:rsidRPr="003B4CF8">
        <w:rPr>
          <w:rFonts w:ascii="Times New Roman" w:hAnsi="Times New Roman" w:cs="Times New Roman"/>
          <w:sz w:val="24"/>
          <w:szCs w:val="24"/>
        </w:rPr>
        <w:t>Желательно встать пораньше, так как здесь можно понаблюдать за удивительным рассветом. Солнце и Байкал который находится в 20 метров, а также тишина, где нет шума машин, катеров и</w:t>
      </w:r>
      <w:r w:rsidR="00092E9D">
        <w:rPr>
          <w:rFonts w:ascii="Times New Roman" w:hAnsi="Times New Roman" w:cs="Times New Roman"/>
          <w:sz w:val="24"/>
          <w:szCs w:val="24"/>
        </w:rPr>
        <w:t xml:space="preserve"> </w:t>
      </w:r>
      <w:r w:rsidR="003B4CF8" w:rsidRPr="003B4CF8">
        <w:rPr>
          <w:rFonts w:ascii="Times New Roman" w:hAnsi="Times New Roman" w:cs="Times New Roman"/>
          <w:sz w:val="24"/>
          <w:szCs w:val="24"/>
        </w:rPr>
        <w:t xml:space="preserve">т.п. </w:t>
      </w:r>
    </w:p>
    <w:p w:rsidR="0067224B" w:rsidRDefault="0098490B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Переход до села Большое </w:t>
      </w:r>
      <w:proofErr w:type="spellStart"/>
      <w:r w:rsidRPr="00FD67FE"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 w:rsidRPr="00FD67FE">
        <w:rPr>
          <w:rFonts w:ascii="Times New Roman" w:hAnsi="Times New Roman" w:cs="Times New Roman"/>
          <w:sz w:val="24"/>
          <w:szCs w:val="24"/>
        </w:rPr>
        <w:t xml:space="preserve"> вдоль береговой линии Байкала. По пути встречаются удивительные камни, различной формы. </w:t>
      </w:r>
      <w:r w:rsidR="00092E9D" w:rsidRPr="00092E9D">
        <w:rPr>
          <w:rFonts w:ascii="Times New Roman" w:hAnsi="Times New Roman" w:cs="Times New Roman"/>
          <w:sz w:val="24"/>
          <w:szCs w:val="24"/>
        </w:rPr>
        <w:t>Тропа идет то вниз</w:t>
      </w:r>
      <w:r w:rsidR="00566095">
        <w:rPr>
          <w:rFonts w:ascii="Times New Roman" w:hAnsi="Times New Roman" w:cs="Times New Roman"/>
          <w:sz w:val="24"/>
          <w:szCs w:val="24"/>
        </w:rPr>
        <w:t xml:space="preserve">, </w:t>
      </w:r>
      <w:r w:rsidR="00092E9D" w:rsidRPr="00092E9D">
        <w:rPr>
          <w:rFonts w:ascii="Times New Roman" w:hAnsi="Times New Roman" w:cs="Times New Roman"/>
          <w:sz w:val="24"/>
          <w:szCs w:val="24"/>
        </w:rPr>
        <w:t xml:space="preserve">то вверх. Каждый раз поднимаясь на верх озеро Байкал переливается различными оттенками синего, бирюзового и т.п. </w:t>
      </w:r>
      <w:r w:rsidRPr="00FD67FE">
        <w:rPr>
          <w:rFonts w:ascii="Times New Roman" w:hAnsi="Times New Roman" w:cs="Times New Roman"/>
          <w:sz w:val="24"/>
          <w:szCs w:val="24"/>
        </w:rPr>
        <w:t xml:space="preserve">Обед в пути возле тропы. </w:t>
      </w:r>
      <w:r w:rsidR="00092E9D">
        <w:rPr>
          <w:rFonts w:ascii="Times New Roman" w:hAnsi="Times New Roman" w:cs="Times New Roman"/>
          <w:sz w:val="24"/>
          <w:szCs w:val="24"/>
        </w:rPr>
        <w:t>Продолжение трекинга по Байкалу</w:t>
      </w:r>
      <w:r w:rsidRPr="00FD67FE">
        <w:rPr>
          <w:rFonts w:ascii="Times New Roman" w:hAnsi="Times New Roman" w:cs="Times New Roman"/>
          <w:sz w:val="24"/>
          <w:szCs w:val="24"/>
        </w:rPr>
        <w:t>. Размещение на базе о</w:t>
      </w:r>
      <w:r w:rsidR="00625D99">
        <w:rPr>
          <w:rFonts w:ascii="Times New Roman" w:hAnsi="Times New Roman" w:cs="Times New Roman"/>
          <w:sz w:val="24"/>
          <w:szCs w:val="24"/>
        </w:rPr>
        <w:t>тдыха и для желающих баня.</w:t>
      </w:r>
      <w:r w:rsidR="00092E9D" w:rsidRPr="00092E9D">
        <w:t xml:space="preserve"> </w:t>
      </w:r>
      <w:r w:rsidR="00092E9D" w:rsidRPr="00092E9D">
        <w:rPr>
          <w:rFonts w:ascii="Times New Roman" w:hAnsi="Times New Roman" w:cs="Times New Roman"/>
          <w:sz w:val="24"/>
          <w:szCs w:val="24"/>
        </w:rPr>
        <w:t>В тур</w:t>
      </w:r>
      <w:r w:rsidR="00092E9D">
        <w:rPr>
          <w:rFonts w:ascii="Times New Roman" w:hAnsi="Times New Roman" w:cs="Times New Roman"/>
          <w:sz w:val="24"/>
          <w:szCs w:val="24"/>
        </w:rPr>
        <w:t>е</w:t>
      </w:r>
      <w:r w:rsidR="00092E9D" w:rsidRPr="00092E9D">
        <w:rPr>
          <w:rFonts w:ascii="Times New Roman" w:hAnsi="Times New Roman" w:cs="Times New Roman"/>
          <w:sz w:val="24"/>
          <w:szCs w:val="24"/>
        </w:rPr>
        <w:t>, проходя по поселку</w:t>
      </w:r>
      <w:r w:rsidR="00566095">
        <w:rPr>
          <w:rFonts w:ascii="Times New Roman" w:hAnsi="Times New Roman" w:cs="Times New Roman"/>
          <w:sz w:val="24"/>
          <w:szCs w:val="24"/>
        </w:rPr>
        <w:t xml:space="preserve"> мы увидим </w:t>
      </w:r>
      <w:r w:rsidR="00092E9D" w:rsidRPr="00092E9D">
        <w:rPr>
          <w:rFonts w:ascii="Times New Roman" w:hAnsi="Times New Roman" w:cs="Times New Roman"/>
          <w:sz w:val="24"/>
          <w:szCs w:val="24"/>
        </w:rPr>
        <w:t>Свято-Никольскую церковь на берегу Байкала. Ужин на базе.</w:t>
      </w:r>
    </w:p>
    <w:p w:rsidR="003929A5" w:rsidRDefault="003929A5" w:rsidP="009849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9A5" w:rsidRPr="00FD67FE" w:rsidRDefault="003929A5" w:rsidP="003929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FE">
        <w:rPr>
          <w:rFonts w:ascii="Times New Roman" w:hAnsi="Times New Roman" w:cs="Times New Roman"/>
          <w:b/>
          <w:i/>
          <w:sz w:val="24"/>
          <w:szCs w:val="24"/>
        </w:rPr>
        <w:t xml:space="preserve">Большое </w:t>
      </w:r>
      <w:proofErr w:type="spellStart"/>
      <w:r w:rsidRPr="00FD67FE">
        <w:rPr>
          <w:rFonts w:ascii="Times New Roman" w:hAnsi="Times New Roman" w:cs="Times New Roman"/>
          <w:b/>
          <w:i/>
          <w:sz w:val="24"/>
          <w:szCs w:val="24"/>
        </w:rPr>
        <w:t>Голоустное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 xml:space="preserve"> — название села происходит от мыса </w:t>
      </w:r>
      <w:proofErr w:type="spellStart"/>
      <w:r w:rsidRPr="00FD67FE">
        <w:rPr>
          <w:rFonts w:ascii="Times New Roman" w:hAnsi="Times New Roman" w:cs="Times New Roman"/>
          <w:i/>
          <w:sz w:val="24"/>
          <w:szCs w:val="24"/>
        </w:rPr>
        <w:t>Голоустного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 xml:space="preserve">, безлесной местности в устье реки, которая теперь также называется </w:t>
      </w:r>
      <w:proofErr w:type="spellStart"/>
      <w:r w:rsidRPr="00FD67FE">
        <w:rPr>
          <w:rFonts w:ascii="Times New Roman" w:hAnsi="Times New Roman" w:cs="Times New Roman"/>
          <w:i/>
          <w:sz w:val="24"/>
          <w:szCs w:val="24"/>
        </w:rPr>
        <w:t>Голоустной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>. Дельта реки заболочена, до образования Прибайкальского национального парка здесь было место утиной охоты. В окрестностях будущего села первые поселенцы появились в 1673 г.</w:t>
      </w:r>
    </w:p>
    <w:p w:rsidR="003929A5" w:rsidRPr="00FD67FE" w:rsidRDefault="003929A5" w:rsidP="003929A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7FE">
        <w:rPr>
          <w:rFonts w:ascii="Times New Roman" w:hAnsi="Times New Roman" w:cs="Times New Roman"/>
          <w:i/>
          <w:sz w:val="24"/>
          <w:szCs w:val="24"/>
        </w:rPr>
        <w:t xml:space="preserve">Основная достопримечательность — </w:t>
      </w:r>
      <w:r w:rsidRPr="00FD67FE">
        <w:rPr>
          <w:rFonts w:ascii="Times New Roman" w:hAnsi="Times New Roman" w:cs="Times New Roman"/>
          <w:b/>
          <w:i/>
          <w:sz w:val="24"/>
          <w:szCs w:val="24"/>
        </w:rPr>
        <w:t>Свято-Никольская церковь</w:t>
      </w:r>
      <w:r w:rsidRPr="00FD67FE">
        <w:rPr>
          <w:rFonts w:ascii="Times New Roman" w:hAnsi="Times New Roman" w:cs="Times New Roman"/>
          <w:i/>
          <w:sz w:val="24"/>
          <w:szCs w:val="24"/>
        </w:rPr>
        <w:t xml:space="preserve">. Первая часовня в Большом </w:t>
      </w:r>
      <w:proofErr w:type="spellStart"/>
      <w:r w:rsidRPr="00FD67FE">
        <w:rPr>
          <w:rFonts w:ascii="Times New Roman" w:hAnsi="Times New Roman" w:cs="Times New Roman"/>
          <w:i/>
          <w:sz w:val="24"/>
          <w:szCs w:val="24"/>
        </w:rPr>
        <w:t>Голоустном</w:t>
      </w:r>
      <w:proofErr w:type="spellEnd"/>
      <w:r w:rsidRPr="00FD67FE">
        <w:rPr>
          <w:rFonts w:ascii="Times New Roman" w:hAnsi="Times New Roman" w:cs="Times New Roman"/>
          <w:i/>
          <w:sz w:val="24"/>
          <w:szCs w:val="24"/>
        </w:rPr>
        <w:t xml:space="preserve"> построена в 1701 г. на берегу Байкала. В поселке вы можете приобрести домашние молочные продукты, мясо, рыбу, а также купить горячий хлеб и свежую выпечку в знаменитой пекарне, где хлеб выпекается до сих пор в старинных печах, возраст которых более 100 лет.</w:t>
      </w:r>
    </w:p>
    <w:p w:rsidR="00CE3F9D" w:rsidRPr="00FD67FE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701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День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9A5">
        <w:rPr>
          <w:rFonts w:ascii="Times New Roman" w:hAnsi="Times New Roman" w:cs="Times New Roman"/>
          <w:b/>
          <w:sz w:val="24"/>
          <w:szCs w:val="24"/>
        </w:rPr>
        <w:t>5</w:t>
      </w:r>
      <w:r w:rsidRPr="00FD67FE">
        <w:rPr>
          <w:rFonts w:ascii="Times New Roman" w:hAnsi="Times New Roman" w:cs="Times New Roman"/>
          <w:b/>
          <w:sz w:val="24"/>
          <w:szCs w:val="24"/>
        </w:rPr>
        <w:t>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01" w:rsidRDefault="00A76701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701">
        <w:rPr>
          <w:rFonts w:ascii="Times New Roman" w:hAnsi="Times New Roman" w:cs="Times New Roman"/>
          <w:sz w:val="24"/>
          <w:szCs w:val="24"/>
        </w:rPr>
        <w:t>Питание: Завтрак</w:t>
      </w:r>
    </w:p>
    <w:p w:rsidR="0067224B" w:rsidRDefault="0098490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 xml:space="preserve">Завтрак. Переезд в Иркутск с 8 утра до 12 </w:t>
      </w:r>
      <w:r w:rsidR="003929A5">
        <w:rPr>
          <w:rFonts w:ascii="Times New Roman" w:hAnsi="Times New Roman" w:cs="Times New Roman"/>
          <w:sz w:val="24"/>
          <w:szCs w:val="24"/>
        </w:rPr>
        <w:t>часов. Завершение программы на 5</w:t>
      </w:r>
      <w:r w:rsidRPr="00FD67F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Pr="00FD67FE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Фирма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оставляет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собой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право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изменить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программу,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изменяя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объема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качества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предоставленных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услуг.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(Изменение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возможно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из-за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природно-климатических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условий,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форс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мажорных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обстоятельств,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нарушений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работы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общественного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транспорта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др.).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b/>
          <w:sz w:val="24"/>
          <w:szCs w:val="24"/>
        </w:rPr>
        <w:t>ВАЖНО!</w:t>
      </w:r>
      <w:r w:rsidR="00CE3F9D" w:rsidRPr="00FD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Информируем,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состав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сборных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входят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участники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разного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возраста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физической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подготовленности.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Поэтому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просим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обязательно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учитывать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покупке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FD67FE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E">
        <w:rPr>
          <w:rFonts w:ascii="Times New Roman" w:hAnsi="Times New Roman" w:cs="Times New Roman"/>
          <w:sz w:val="24"/>
          <w:szCs w:val="24"/>
        </w:rPr>
        <w:t>Участники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самостоятельно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занимаются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очереди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приготовлением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устанавливают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палатки,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заготавливают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дрова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осуществляют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перенос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необходимого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снаряжения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(включая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байдарки).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Всячески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помогают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создании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благоприятной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психологической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обстановки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группе.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ведет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маршруту,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распределяет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обязанности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среди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участников,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исполняет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роль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экскурсовода,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аниматора,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психолога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т.п.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Если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хотите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получать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больше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информации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возможно,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следует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приобрести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экскурсионный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так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как,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активном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главной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целью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является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безопасное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комфортное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прохождение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старта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финиша,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также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возможность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побывать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живописных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местах,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никогда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водят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экскурсионные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группы,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приобрести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определенные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навыки,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которые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могут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пригодится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дальнейших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путешествиях.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(инструктор)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—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координирует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передвижения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группы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маршруту,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согласно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программе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Если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возникли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вопросы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снаряжения,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lastRenderedPageBreak/>
        <w:t>преодолению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тех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иных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препятствий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сразу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обращайтесь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гиду.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Всю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информацию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местности,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истории,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культуре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—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туристы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получают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посещении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музеев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экскурсий.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Туристы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обязаны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ознакомится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правилами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поведения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маршруте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покупки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(приложение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№3</w:t>
      </w:r>
      <w:r w:rsidR="00430C4D" w:rsidRPr="00FD67FE">
        <w:rPr>
          <w:rFonts w:ascii="Times New Roman" w:hAnsi="Times New Roman" w:cs="Times New Roman"/>
          <w:sz w:val="24"/>
          <w:szCs w:val="24"/>
        </w:rPr>
        <w:t xml:space="preserve"> из раздела «Туристу» на сайте</w:t>
      </w:r>
      <w:r w:rsidRPr="00FD67FE">
        <w:rPr>
          <w:rFonts w:ascii="Times New Roman" w:hAnsi="Times New Roman" w:cs="Times New Roman"/>
          <w:sz w:val="24"/>
          <w:szCs w:val="24"/>
        </w:rPr>
        <w:t>).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Конечно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же,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наши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живут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они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удовольствием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расскажут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своей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жизни,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быте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местного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населения,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обычаях,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местной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кухне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 </w:t>
      </w:r>
      <w:r w:rsidRPr="00FD67FE">
        <w:rPr>
          <w:rFonts w:ascii="Times New Roman" w:hAnsi="Times New Roman" w:cs="Times New Roman"/>
          <w:sz w:val="24"/>
          <w:szCs w:val="24"/>
        </w:rPr>
        <w:t>(что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попробовать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что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купить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собой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домой)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т.п.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Поделятся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вами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историями,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которые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известны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Байкале.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Также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они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всегда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удовольствием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играют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с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туристами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различные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игры,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если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участники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тура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поддерживают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гида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всех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его</w:t>
      </w:r>
      <w:r w:rsidR="00CE3F9D" w:rsidRPr="00FD67FE">
        <w:rPr>
          <w:rFonts w:ascii="Times New Roman" w:hAnsi="Times New Roman" w:cs="Times New Roman"/>
          <w:sz w:val="24"/>
          <w:szCs w:val="24"/>
        </w:rPr>
        <w:t xml:space="preserve"> </w:t>
      </w:r>
      <w:r w:rsidRPr="00FD67FE">
        <w:rPr>
          <w:rFonts w:ascii="Times New Roman" w:hAnsi="Times New Roman" w:cs="Times New Roman"/>
          <w:sz w:val="24"/>
          <w:szCs w:val="24"/>
        </w:rPr>
        <w:t>инициативах.</w:t>
      </w:r>
    </w:p>
    <w:p w:rsidR="00CE3F9D" w:rsidRPr="00FD67FE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F9D" w:rsidRPr="00FD67FE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CF8" w:rsidRPr="001016B2" w:rsidRDefault="009F02F1" w:rsidP="009F02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стоимость входит:</w:t>
      </w:r>
    </w:p>
    <w:p w:rsidR="00FB0CF8" w:rsidRDefault="00FB0CF8" w:rsidP="00FB0CF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0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гида</w:t>
      </w:r>
    </w:p>
    <w:p w:rsidR="00FB0CF8" w:rsidRDefault="00FB0CF8" w:rsidP="00FB0CF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0C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котловое снаряжение и аптечка</w:t>
      </w:r>
    </w:p>
    <w:p w:rsidR="00FB0CF8" w:rsidRDefault="001016B2" w:rsidP="00FB0CF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за посещение национально парка</w:t>
      </w:r>
    </w:p>
    <w:p w:rsidR="001016B2" w:rsidRDefault="001016B2" w:rsidP="001016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встреча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трансферы по программе</w:t>
      </w:r>
    </w:p>
    <w:p w:rsidR="001016B2" w:rsidRDefault="001016B2" w:rsidP="001016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экскурсии по программе, входные билеты в музеи</w:t>
      </w:r>
    </w:p>
    <w:p w:rsidR="001016B2" w:rsidRDefault="001016B2" w:rsidP="001016B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проживание на базах отдыха по программе в 3-4 местных (за 1-2х местное оплачивается дополнительно при бронировании)</w:t>
      </w:r>
    </w:p>
    <w:p w:rsidR="00A54772" w:rsidRPr="00181737" w:rsidRDefault="001016B2" w:rsidP="009F02F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питание по программе, а также закупка продуктов и заброска их к началу маршрута</w:t>
      </w:r>
    </w:p>
    <w:p w:rsidR="0098490B" w:rsidRPr="00FD67FE" w:rsidRDefault="0098490B" w:rsidP="009F02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02F1" w:rsidRPr="00FD67FE" w:rsidRDefault="009F02F1" w:rsidP="009F02F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D6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стоимость не входит: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проживание до начала маршрута и после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баня. Оплата на месте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повара (по запросу). Оплата при бронировании</w:t>
      </w:r>
    </w:p>
    <w:p w:rsidR="001016B2" w:rsidRDefault="001016B2" w:rsidP="00FE1E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6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переводчика. Оплата при бронировании</w:t>
      </w:r>
    </w:p>
    <w:p w:rsidR="00CE3F9D" w:rsidRPr="00BE0CD7" w:rsidRDefault="009F02F1" w:rsidP="00BE0C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1E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авиа перелет</w:t>
      </w: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F19" w:rsidRDefault="004B2F19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F9D" w:rsidRPr="00A57715" w:rsidRDefault="00A57715" w:rsidP="006722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715">
        <w:rPr>
          <w:rFonts w:ascii="Times New Roman" w:hAnsi="Times New Roman" w:cs="Times New Roman"/>
          <w:b/>
          <w:sz w:val="24"/>
          <w:szCs w:val="24"/>
        </w:rPr>
        <w:t>Рекомендации и общий список снаряжения: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1. Физическая подготовка не требуется, требуется хорошая физическая форма. Рекомендуем перед походом в течении 2-3 месяцев посещать фитнес-зал 1-2 раза в неделю.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2. Рюкзак рекомендуем 40-50 литров (зависит от набранных вещей участниками). Но не менее 40 литров!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3. Не рекомендуем брать в поход слишком много лишних вещей. Обязательно возьмите как легкую (летнюю), так и теплую (весеннюю) одежду. Байкал изменчивый и все будет зависеть от погоды.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В походе понадобиться: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1. Документы:</w:t>
      </w:r>
    </w:p>
    <w:p w:rsidR="00A57715" w:rsidRPr="00A57715" w:rsidRDefault="00A57715" w:rsidP="00A5771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Паспорт (для детей — свидетельство о рождении).</w:t>
      </w:r>
    </w:p>
    <w:p w:rsidR="00A57715" w:rsidRPr="00A57715" w:rsidRDefault="00A57715" w:rsidP="00A5771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Для детей, не достигших 18 лет, отправляющихся на маршрут в сопровождении ответственного за них лица (без родителей), необходимо иметь письменное согласие родителей.</w:t>
      </w:r>
    </w:p>
    <w:p w:rsidR="00A57715" w:rsidRPr="00A57715" w:rsidRDefault="00A57715" w:rsidP="00A57715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2. Личное снаряжение:</w:t>
      </w:r>
    </w:p>
    <w:p w:rsidR="00A57715" w:rsidRPr="00A57715" w:rsidRDefault="00A57715" w:rsidP="00A57715">
      <w:pPr>
        <w:numPr>
          <w:ilvl w:val="0"/>
          <w:numId w:val="2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Спички, запаянные в полиэтилен или пластмассовую упаковку, или зажигалку.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Индивидуальная аптечка (не более 200гр. по весу);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Фотоаппарат;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Термос или пластиковая бутылка;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Иметь защитные средства от укусов насекомых;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от загара 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Нижнее белье — не менее 2-3 комплекта;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Термобелье (комплект, в зависимости от времени года) — 1-2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>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Брюки </w:t>
      </w:r>
      <w:proofErr w:type="spellStart"/>
      <w:proofErr w:type="gramStart"/>
      <w:r w:rsidRPr="00A57715">
        <w:rPr>
          <w:rFonts w:ascii="Times New Roman" w:hAnsi="Times New Roman" w:cs="Times New Roman"/>
          <w:sz w:val="24"/>
          <w:szCs w:val="24"/>
        </w:rPr>
        <w:t>легкие,спортивные</w:t>
      </w:r>
      <w:proofErr w:type="spellEnd"/>
      <w:proofErr w:type="gramEnd"/>
      <w:r w:rsidRPr="00A57715">
        <w:rPr>
          <w:rFonts w:ascii="Times New Roman" w:hAnsi="Times New Roman" w:cs="Times New Roman"/>
          <w:sz w:val="24"/>
          <w:szCs w:val="24"/>
        </w:rPr>
        <w:t>, для ежедневной носки, в зависимости от времени года 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Кофта,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флиска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1-2 шт. (желательно из современных материалов);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Штормовой костюм – куртка + брюки. Наличие обязательно (защита от ветра и дождя). 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Носки простые (или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>) — 2–4 пары;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Обувь 1 пары (полуботинки или кроссовки)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Легкие тапки по желанию (для переездов, баз отдыха, в поездах и </w:t>
      </w: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>)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715">
        <w:rPr>
          <w:rFonts w:ascii="Times New Roman" w:hAnsi="Times New Roman" w:cs="Times New Roman"/>
          <w:sz w:val="24"/>
          <w:szCs w:val="24"/>
        </w:rPr>
        <w:t>Трекинговые</w:t>
      </w:r>
      <w:proofErr w:type="spellEnd"/>
      <w:r w:rsidRPr="00A57715">
        <w:rPr>
          <w:rFonts w:ascii="Times New Roman" w:hAnsi="Times New Roman" w:cs="Times New Roman"/>
          <w:sz w:val="24"/>
          <w:szCs w:val="24"/>
        </w:rPr>
        <w:t xml:space="preserve"> палки на усмотрение участников 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Кепка с козырьком + шапочка;</w:t>
      </w:r>
    </w:p>
    <w:p w:rsidR="00A57715" w:rsidRPr="00A57715" w:rsidRDefault="00A57715" w:rsidP="00A57715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Средства личной гигиены (зубная щетка и паста, туалетная бумага и др.);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Также между участниками будут распределены продукты (1-1,5 кг на человека), групповая аптечка.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4. Еду в походе все готовят по дежурству с помощью гида. Спальник не обязателен (можно взять если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57715">
        <w:rPr>
          <w:rFonts w:ascii="Times New Roman" w:hAnsi="Times New Roman" w:cs="Times New Roman"/>
          <w:sz w:val="24"/>
          <w:szCs w:val="24"/>
        </w:rPr>
        <w:t xml:space="preserve"> мерзнет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715">
        <w:rPr>
          <w:rFonts w:ascii="Times New Roman" w:hAnsi="Times New Roman" w:cs="Times New Roman"/>
          <w:sz w:val="24"/>
          <w:szCs w:val="24"/>
        </w:rPr>
        <w:t xml:space="preserve"> ночами)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 xml:space="preserve">5. Базы представляют собой дом с комнатами (удобства на улице). </w:t>
      </w:r>
    </w:p>
    <w:p w:rsidR="00A57715" w:rsidRPr="00A57715" w:rsidRDefault="00A57715" w:rsidP="00A577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715">
        <w:rPr>
          <w:rFonts w:ascii="Times New Roman" w:hAnsi="Times New Roman" w:cs="Times New Roman"/>
          <w:sz w:val="24"/>
          <w:szCs w:val="24"/>
        </w:rPr>
        <w:t>6. В день проход</w:t>
      </w:r>
      <w:r w:rsidR="00FB0CF8">
        <w:rPr>
          <w:rFonts w:ascii="Times New Roman" w:hAnsi="Times New Roman" w:cs="Times New Roman"/>
          <w:sz w:val="24"/>
          <w:szCs w:val="24"/>
        </w:rPr>
        <w:t>им</w:t>
      </w:r>
      <w:r w:rsidRPr="00A57715">
        <w:rPr>
          <w:rFonts w:ascii="Times New Roman" w:hAnsi="Times New Roman" w:cs="Times New Roman"/>
          <w:sz w:val="24"/>
          <w:szCs w:val="24"/>
        </w:rPr>
        <w:t xml:space="preserve"> 15-2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7715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CE3F9D" w:rsidRDefault="00CE3F9D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24B" w:rsidRPr="0067224B" w:rsidRDefault="0067224B" w:rsidP="006722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7224B" w:rsidRPr="0067224B" w:rsidSect="001817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F85"/>
    <w:multiLevelType w:val="multilevel"/>
    <w:tmpl w:val="5A8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1F7A"/>
    <w:multiLevelType w:val="multilevel"/>
    <w:tmpl w:val="953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66EA2"/>
    <w:multiLevelType w:val="multilevel"/>
    <w:tmpl w:val="3C7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4F80"/>
    <w:multiLevelType w:val="multilevel"/>
    <w:tmpl w:val="467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46E0"/>
    <w:multiLevelType w:val="hybridMultilevel"/>
    <w:tmpl w:val="A3A8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D4B55"/>
    <w:multiLevelType w:val="hybridMultilevel"/>
    <w:tmpl w:val="408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84B38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F7571"/>
    <w:multiLevelType w:val="multilevel"/>
    <w:tmpl w:val="8EE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F41D2"/>
    <w:multiLevelType w:val="hybridMultilevel"/>
    <w:tmpl w:val="4AEA55A2"/>
    <w:lvl w:ilvl="0" w:tplc="5270F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5014"/>
    <w:multiLevelType w:val="hybridMultilevel"/>
    <w:tmpl w:val="AC8A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F023C"/>
    <w:multiLevelType w:val="hybridMultilevel"/>
    <w:tmpl w:val="EF1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603"/>
    <w:multiLevelType w:val="multilevel"/>
    <w:tmpl w:val="777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10E9B"/>
    <w:multiLevelType w:val="multilevel"/>
    <w:tmpl w:val="2B9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A6A0D"/>
    <w:multiLevelType w:val="multilevel"/>
    <w:tmpl w:val="7A9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66468"/>
    <w:multiLevelType w:val="multilevel"/>
    <w:tmpl w:val="5D2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03683"/>
    <w:multiLevelType w:val="multilevel"/>
    <w:tmpl w:val="F150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FD69F0"/>
    <w:multiLevelType w:val="multilevel"/>
    <w:tmpl w:val="C9A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71C33"/>
    <w:multiLevelType w:val="multilevel"/>
    <w:tmpl w:val="FD5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D02DD"/>
    <w:multiLevelType w:val="multilevel"/>
    <w:tmpl w:val="2D58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20377"/>
    <w:multiLevelType w:val="multilevel"/>
    <w:tmpl w:val="376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385348"/>
    <w:multiLevelType w:val="multilevel"/>
    <w:tmpl w:val="693A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D12C8"/>
    <w:multiLevelType w:val="hybridMultilevel"/>
    <w:tmpl w:val="800A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B1F12"/>
    <w:multiLevelType w:val="hybridMultilevel"/>
    <w:tmpl w:val="77CC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F33F9"/>
    <w:multiLevelType w:val="hybridMultilevel"/>
    <w:tmpl w:val="3284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742DE"/>
    <w:multiLevelType w:val="hybridMultilevel"/>
    <w:tmpl w:val="00DA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23"/>
  </w:num>
  <w:num w:numId="18">
    <w:abstractNumId w:val="7"/>
  </w:num>
  <w:num w:numId="19">
    <w:abstractNumId w:val="8"/>
  </w:num>
  <w:num w:numId="20">
    <w:abstractNumId w:val="9"/>
  </w:num>
  <w:num w:numId="21">
    <w:abstractNumId w:val="22"/>
  </w:num>
  <w:num w:numId="22">
    <w:abstractNumId w:val="21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E30"/>
    <w:rsid w:val="000103E4"/>
    <w:rsid w:val="00035ADE"/>
    <w:rsid w:val="000616CC"/>
    <w:rsid w:val="00092E9D"/>
    <w:rsid w:val="00095789"/>
    <w:rsid w:val="000B7112"/>
    <w:rsid w:val="000F3BBC"/>
    <w:rsid w:val="001016B2"/>
    <w:rsid w:val="0012207A"/>
    <w:rsid w:val="001564F5"/>
    <w:rsid w:val="0018158F"/>
    <w:rsid w:val="00181737"/>
    <w:rsid w:val="002047CE"/>
    <w:rsid w:val="002468DD"/>
    <w:rsid w:val="00261BB1"/>
    <w:rsid w:val="002A77B8"/>
    <w:rsid w:val="002B19AA"/>
    <w:rsid w:val="002E26F6"/>
    <w:rsid w:val="00325141"/>
    <w:rsid w:val="00334F6B"/>
    <w:rsid w:val="003535C1"/>
    <w:rsid w:val="0038562E"/>
    <w:rsid w:val="003929A5"/>
    <w:rsid w:val="003B4CF8"/>
    <w:rsid w:val="003D2CC1"/>
    <w:rsid w:val="003D7332"/>
    <w:rsid w:val="004263D7"/>
    <w:rsid w:val="00430C4D"/>
    <w:rsid w:val="00434347"/>
    <w:rsid w:val="004A19E0"/>
    <w:rsid w:val="004B2F19"/>
    <w:rsid w:val="004C755D"/>
    <w:rsid w:val="00521F2A"/>
    <w:rsid w:val="00524BC2"/>
    <w:rsid w:val="00536C1C"/>
    <w:rsid w:val="00566095"/>
    <w:rsid w:val="00583E30"/>
    <w:rsid w:val="005A47D3"/>
    <w:rsid w:val="005B7659"/>
    <w:rsid w:val="00625D99"/>
    <w:rsid w:val="00632D9C"/>
    <w:rsid w:val="0067224B"/>
    <w:rsid w:val="00684343"/>
    <w:rsid w:val="00690CCD"/>
    <w:rsid w:val="006A6235"/>
    <w:rsid w:val="006B446C"/>
    <w:rsid w:val="006C40A6"/>
    <w:rsid w:val="00714E9E"/>
    <w:rsid w:val="00715A3E"/>
    <w:rsid w:val="007571DC"/>
    <w:rsid w:val="00770BE8"/>
    <w:rsid w:val="00794C32"/>
    <w:rsid w:val="007A25AB"/>
    <w:rsid w:val="007C7398"/>
    <w:rsid w:val="00845A10"/>
    <w:rsid w:val="008A5240"/>
    <w:rsid w:val="008B02B5"/>
    <w:rsid w:val="008F6FD8"/>
    <w:rsid w:val="00910475"/>
    <w:rsid w:val="00983D08"/>
    <w:rsid w:val="0098490B"/>
    <w:rsid w:val="009F02F1"/>
    <w:rsid w:val="00A54772"/>
    <w:rsid w:val="00A57715"/>
    <w:rsid w:val="00A73C83"/>
    <w:rsid w:val="00A76701"/>
    <w:rsid w:val="00B0151F"/>
    <w:rsid w:val="00B755ED"/>
    <w:rsid w:val="00B81270"/>
    <w:rsid w:val="00BC5F84"/>
    <w:rsid w:val="00BE0CD7"/>
    <w:rsid w:val="00C43BC5"/>
    <w:rsid w:val="00CE3F9D"/>
    <w:rsid w:val="00D15D18"/>
    <w:rsid w:val="00D632D9"/>
    <w:rsid w:val="00D74F81"/>
    <w:rsid w:val="00DC65DB"/>
    <w:rsid w:val="00E02D5E"/>
    <w:rsid w:val="00E22D7B"/>
    <w:rsid w:val="00E713A1"/>
    <w:rsid w:val="00EC0E3C"/>
    <w:rsid w:val="00F428E7"/>
    <w:rsid w:val="00FB0788"/>
    <w:rsid w:val="00FB0CF8"/>
    <w:rsid w:val="00FD67FE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3B29-6F91-44BA-A49F-07EA283B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4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51</cp:revision>
  <dcterms:created xsi:type="dcterms:W3CDTF">2016-08-31T08:38:00Z</dcterms:created>
  <dcterms:modified xsi:type="dcterms:W3CDTF">2023-09-05T04:58:00Z</dcterms:modified>
</cp:coreProperties>
</file>